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670DF" w14:textId="44CADA5E" w:rsidR="00AA15A5" w:rsidRPr="00E350EC" w:rsidRDefault="00AA15A5" w:rsidP="00E350EC">
      <w:pPr>
        <w:jc w:val="both"/>
        <w:rPr>
          <w:rFonts w:ascii="Times New Roman" w:hAnsi="Times New Roman"/>
          <w:b/>
          <w:sz w:val="24"/>
          <w:szCs w:val="24"/>
        </w:rPr>
      </w:pPr>
      <w:bookmarkStart w:id="0" w:name="_Hlk118318116"/>
      <w:r w:rsidRPr="00E350EC">
        <w:rPr>
          <w:rFonts w:ascii="Times New Roman" w:hAnsi="Times New Roman"/>
          <w:sz w:val="24"/>
          <w:szCs w:val="24"/>
        </w:rPr>
        <w:t>Statutory Instrument of 2022</w:t>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b/>
          <w:sz w:val="24"/>
          <w:szCs w:val="24"/>
        </w:rPr>
        <w:t>CAP. 29:15</w:t>
      </w:r>
    </w:p>
    <w:p w14:paraId="7694F539" w14:textId="5ED3BF97" w:rsidR="00AA15A5" w:rsidRPr="00E350EC" w:rsidRDefault="00AA15A5" w:rsidP="00E350EC">
      <w:pPr>
        <w:jc w:val="both"/>
        <w:rPr>
          <w:rFonts w:ascii="Times New Roman" w:hAnsi="Times New Roman"/>
          <w:sz w:val="24"/>
          <w:szCs w:val="24"/>
        </w:rPr>
      </w:pPr>
      <w:r w:rsidRPr="00E350EC">
        <w:rPr>
          <w:rFonts w:ascii="Times New Roman" w:hAnsi="Times New Roman"/>
          <w:sz w:val="24"/>
          <w:szCs w:val="24"/>
        </w:rPr>
        <w:t>Manyame Rural District Council Land Management By-laws, 2022</w:t>
      </w:r>
    </w:p>
    <w:p w14:paraId="1561EE07" w14:textId="198DCBA8" w:rsidR="00AA15A5" w:rsidRPr="00E350EC" w:rsidRDefault="0048172E" w:rsidP="00E350EC">
      <w:pPr>
        <w:spacing w:line="240" w:lineRule="auto"/>
        <w:jc w:val="both"/>
        <w:rPr>
          <w:rFonts w:ascii="Times New Roman" w:hAnsi="Times New Roman"/>
          <w:b/>
          <w:sz w:val="24"/>
          <w:szCs w:val="24"/>
        </w:rPr>
      </w:pPr>
      <w:bookmarkStart w:id="1" w:name="_GoBack"/>
      <w:bookmarkEnd w:id="0"/>
      <w:bookmarkEnd w:id="1"/>
      <w:r w:rsidRPr="00E350EC">
        <w:rPr>
          <w:rFonts w:ascii="Times New Roman" w:hAnsi="Times New Roman"/>
          <w:b/>
          <w:sz w:val="24"/>
          <w:szCs w:val="24"/>
        </w:rPr>
        <w:t>ARRANGEMENT OF SECTIONS</w:t>
      </w:r>
    </w:p>
    <w:p w14:paraId="62B0D23D" w14:textId="68F5423B" w:rsidR="0048172E" w:rsidRPr="00E350EC" w:rsidRDefault="0048172E" w:rsidP="00E350EC">
      <w:pPr>
        <w:spacing w:after="0" w:line="240" w:lineRule="auto"/>
        <w:jc w:val="both"/>
        <w:rPr>
          <w:rFonts w:ascii="Times New Roman" w:hAnsi="Times New Roman"/>
          <w:b/>
          <w:sz w:val="24"/>
          <w:szCs w:val="24"/>
        </w:rPr>
      </w:pPr>
      <w:r w:rsidRPr="00E350EC">
        <w:rPr>
          <w:rFonts w:ascii="Times New Roman" w:hAnsi="Times New Roman"/>
          <w:b/>
          <w:sz w:val="24"/>
          <w:szCs w:val="24"/>
        </w:rPr>
        <w:t>Sections</w:t>
      </w:r>
    </w:p>
    <w:p w14:paraId="347E5650"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Title</w:t>
      </w:r>
    </w:p>
    <w:p w14:paraId="6DC200F8"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 xml:space="preserve">Application </w:t>
      </w:r>
    </w:p>
    <w:p w14:paraId="46AC15FE"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 xml:space="preserve">Interpretation </w:t>
      </w:r>
    </w:p>
    <w:p w14:paraId="0D0A02A7" w14:textId="49D97772"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Land Management</w:t>
      </w:r>
    </w:p>
    <w:p w14:paraId="54146BAD"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bookmarkStart w:id="2" w:name="_Hlk108776592"/>
      <w:r w:rsidRPr="00E350EC">
        <w:rPr>
          <w:rFonts w:ascii="Times New Roman" w:hAnsi="Times New Roman"/>
          <w:sz w:val="24"/>
          <w:szCs w:val="24"/>
        </w:rPr>
        <w:t>Layout Preparation and Approval</w:t>
      </w:r>
      <w:bookmarkEnd w:id="2"/>
    </w:p>
    <w:p w14:paraId="2E73AFBA" w14:textId="39FBF83D" w:rsidR="0048172E" w:rsidRPr="00E350EC" w:rsidRDefault="00B87201" w:rsidP="00E350EC">
      <w:pPr>
        <w:pStyle w:val="ListParagraph"/>
        <w:numPr>
          <w:ilvl w:val="0"/>
          <w:numId w:val="1"/>
        </w:numPr>
        <w:spacing w:line="240" w:lineRule="auto"/>
        <w:jc w:val="both"/>
        <w:rPr>
          <w:rFonts w:ascii="Times New Roman" w:hAnsi="Times New Roman"/>
          <w:sz w:val="24"/>
          <w:szCs w:val="24"/>
        </w:rPr>
      </w:pPr>
      <w:bookmarkStart w:id="3" w:name="_Hlk108776735"/>
      <w:r w:rsidRPr="00E350EC">
        <w:rPr>
          <w:rFonts w:ascii="Times New Roman" w:hAnsi="Times New Roman"/>
          <w:sz w:val="24"/>
          <w:szCs w:val="24"/>
        </w:rPr>
        <w:t>Occupation and use of urban state land</w:t>
      </w:r>
    </w:p>
    <w:p w14:paraId="516376C0" w14:textId="77777777" w:rsidR="009B1B43" w:rsidRPr="00E350EC" w:rsidRDefault="00127933"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Occupation and use of communal land</w:t>
      </w:r>
    </w:p>
    <w:p w14:paraId="126F0D76" w14:textId="0E2C0D75" w:rsidR="00127933" w:rsidRPr="00E350EC" w:rsidRDefault="009B1B43"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 xml:space="preserve">Powers of Inspection </w:t>
      </w:r>
      <w:r w:rsidR="00127933" w:rsidRPr="00E350EC">
        <w:rPr>
          <w:rFonts w:ascii="Times New Roman" w:hAnsi="Times New Roman"/>
          <w:sz w:val="24"/>
          <w:szCs w:val="24"/>
        </w:rPr>
        <w:t xml:space="preserve"> </w:t>
      </w:r>
    </w:p>
    <w:p w14:paraId="27295148"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Repossession</w:t>
      </w:r>
    </w:p>
    <w:p w14:paraId="77200168" w14:textId="77777777"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Appeal against repossession</w:t>
      </w:r>
    </w:p>
    <w:p w14:paraId="21E2F336" w14:textId="2D2F8A52" w:rsidR="0048172E" w:rsidRPr="00E350EC" w:rsidRDefault="0048172E"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Cessions</w:t>
      </w:r>
    </w:p>
    <w:p w14:paraId="13DA4722" w14:textId="057D295A" w:rsidR="00D61423" w:rsidRPr="00E350EC" w:rsidRDefault="00D61423"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sz w:val="24"/>
          <w:szCs w:val="24"/>
        </w:rPr>
        <w:t>Surveys</w:t>
      </w:r>
    </w:p>
    <w:p w14:paraId="1521F1B8" w14:textId="680F85E8" w:rsidR="008C763C" w:rsidRPr="00E350EC" w:rsidRDefault="00D61423" w:rsidP="00E350EC">
      <w:pPr>
        <w:pStyle w:val="ListParagraph"/>
        <w:numPr>
          <w:ilvl w:val="0"/>
          <w:numId w:val="1"/>
        </w:numPr>
        <w:spacing w:line="240" w:lineRule="auto"/>
        <w:jc w:val="both"/>
        <w:rPr>
          <w:rFonts w:ascii="Times New Roman" w:hAnsi="Times New Roman"/>
          <w:sz w:val="24"/>
          <w:szCs w:val="24"/>
        </w:rPr>
      </w:pPr>
      <w:r w:rsidRPr="00E350EC">
        <w:rPr>
          <w:rFonts w:ascii="Times New Roman" w:hAnsi="Times New Roman"/>
          <w:bCs/>
          <w:iCs/>
          <w:sz w:val="24"/>
          <w:szCs w:val="24"/>
        </w:rPr>
        <w:t>Change of Use and Subdivision Applications</w:t>
      </w:r>
      <w:bookmarkEnd w:id="3"/>
    </w:p>
    <w:p w14:paraId="05C9FC02" w14:textId="77777777" w:rsidR="008C763C" w:rsidRPr="00E350EC" w:rsidRDefault="008C763C" w:rsidP="00E350EC">
      <w:pPr>
        <w:jc w:val="both"/>
        <w:rPr>
          <w:rFonts w:ascii="Times New Roman" w:hAnsi="Times New Roman"/>
          <w:sz w:val="24"/>
          <w:szCs w:val="24"/>
        </w:rPr>
      </w:pPr>
    </w:p>
    <w:p w14:paraId="466A6DA2" w14:textId="00F18807" w:rsidR="00D0248F" w:rsidRPr="00E350EC" w:rsidRDefault="00EB7E50" w:rsidP="00E350EC">
      <w:pPr>
        <w:spacing w:after="0" w:line="240" w:lineRule="auto"/>
        <w:jc w:val="both"/>
        <w:rPr>
          <w:rFonts w:ascii="Times New Roman" w:hAnsi="Times New Roman"/>
          <w:b/>
          <w:i/>
          <w:sz w:val="24"/>
          <w:szCs w:val="24"/>
        </w:rPr>
      </w:pPr>
      <w:r w:rsidRPr="00E350EC">
        <w:rPr>
          <w:rFonts w:ascii="Times New Roman" w:hAnsi="Times New Roman"/>
          <w:sz w:val="24"/>
          <w:szCs w:val="24"/>
        </w:rPr>
        <w:t xml:space="preserve">IT is hereby notified that the </w:t>
      </w:r>
      <w:r w:rsidR="00CE7C5F" w:rsidRPr="00E350EC">
        <w:rPr>
          <w:rFonts w:ascii="Times New Roman" w:hAnsi="Times New Roman"/>
          <w:sz w:val="24"/>
          <w:szCs w:val="24"/>
        </w:rPr>
        <w:t>M</w:t>
      </w:r>
      <w:r w:rsidRPr="00E350EC">
        <w:rPr>
          <w:rFonts w:ascii="Times New Roman" w:hAnsi="Times New Roman"/>
          <w:sz w:val="24"/>
          <w:szCs w:val="24"/>
        </w:rPr>
        <w:t xml:space="preserve">inister of </w:t>
      </w:r>
      <w:r w:rsidR="00CE7C5F" w:rsidRPr="00E350EC">
        <w:rPr>
          <w:rFonts w:ascii="Times New Roman" w:hAnsi="Times New Roman"/>
          <w:sz w:val="24"/>
          <w:szCs w:val="24"/>
        </w:rPr>
        <w:t>L</w:t>
      </w:r>
      <w:r w:rsidRPr="00E350EC">
        <w:rPr>
          <w:rFonts w:ascii="Times New Roman" w:hAnsi="Times New Roman"/>
          <w:sz w:val="24"/>
          <w:szCs w:val="24"/>
        </w:rPr>
        <w:t>ocal Government</w:t>
      </w:r>
      <w:r w:rsidR="00CE7C5F" w:rsidRPr="00E350EC">
        <w:rPr>
          <w:rFonts w:ascii="Times New Roman" w:hAnsi="Times New Roman"/>
          <w:sz w:val="24"/>
          <w:szCs w:val="24"/>
        </w:rPr>
        <w:t xml:space="preserve"> and Public works </w:t>
      </w:r>
      <w:r w:rsidRPr="00E350EC">
        <w:rPr>
          <w:rFonts w:ascii="Times New Roman" w:hAnsi="Times New Roman"/>
          <w:sz w:val="24"/>
          <w:szCs w:val="24"/>
        </w:rPr>
        <w:t xml:space="preserve">has, in terms of section 90 of the Rural District Councils Act [29:13] 1996, approved the following by-laws made by the </w:t>
      </w:r>
      <w:r w:rsidR="00EE5293" w:rsidRPr="00E350EC">
        <w:rPr>
          <w:rFonts w:ascii="Times New Roman" w:hAnsi="Times New Roman"/>
          <w:sz w:val="24"/>
          <w:szCs w:val="24"/>
        </w:rPr>
        <w:t>Manyame</w:t>
      </w:r>
      <w:r w:rsidRPr="00E350EC">
        <w:rPr>
          <w:rFonts w:ascii="Times New Roman" w:hAnsi="Times New Roman"/>
          <w:sz w:val="24"/>
          <w:szCs w:val="24"/>
        </w:rPr>
        <w:t xml:space="preserve"> Rural District Council:</w:t>
      </w:r>
      <w:r w:rsidR="00EC19DE" w:rsidRPr="00E350EC">
        <w:rPr>
          <w:rFonts w:ascii="Times New Roman" w:hAnsi="Times New Roman"/>
          <w:sz w:val="24"/>
          <w:szCs w:val="24"/>
        </w:rPr>
        <w:t xml:space="preserve"> </w:t>
      </w:r>
      <w:r w:rsidRPr="00E350EC">
        <w:rPr>
          <w:rFonts w:ascii="Times New Roman" w:hAnsi="Times New Roman"/>
          <w:sz w:val="24"/>
          <w:szCs w:val="24"/>
        </w:rPr>
        <w:t>-</w:t>
      </w:r>
    </w:p>
    <w:p w14:paraId="361361D6" w14:textId="77777777" w:rsidR="00D0248F" w:rsidRPr="00E350EC" w:rsidRDefault="00D0248F" w:rsidP="00E350EC">
      <w:pPr>
        <w:spacing w:line="240" w:lineRule="auto"/>
        <w:jc w:val="both"/>
        <w:rPr>
          <w:rFonts w:ascii="Times New Roman" w:hAnsi="Times New Roman"/>
          <w:b/>
          <w:i/>
          <w:sz w:val="24"/>
          <w:szCs w:val="24"/>
        </w:rPr>
      </w:pPr>
    </w:p>
    <w:p w14:paraId="28540F7D" w14:textId="2AEBE094" w:rsidR="00EB7E50" w:rsidRPr="00E350EC" w:rsidRDefault="00EB7E50" w:rsidP="00E350EC">
      <w:pPr>
        <w:spacing w:line="240" w:lineRule="auto"/>
        <w:jc w:val="both"/>
        <w:rPr>
          <w:rFonts w:ascii="Times New Roman" w:hAnsi="Times New Roman"/>
          <w:b/>
          <w:i/>
          <w:sz w:val="24"/>
          <w:szCs w:val="24"/>
        </w:rPr>
      </w:pPr>
      <w:r w:rsidRPr="00E350EC">
        <w:rPr>
          <w:rFonts w:ascii="Times New Roman" w:hAnsi="Times New Roman"/>
          <w:b/>
          <w:i/>
          <w:sz w:val="24"/>
          <w:szCs w:val="24"/>
        </w:rPr>
        <w:t>Title</w:t>
      </w:r>
    </w:p>
    <w:p w14:paraId="3BE3004F" w14:textId="687551CC" w:rsidR="00EB7E50" w:rsidRPr="00E350EC" w:rsidRDefault="00EB7E50" w:rsidP="00E350EC">
      <w:pPr>
        <w:pStyle w:val="ListParagraph"/>
        <w:numPr>
          <w:ilvl w:val="0"/>
          <w:numId w:val="37"/>
        </w:numPr>
        <w:spacing w:line="240" w:lineRule="auto"/>
        <w:jc w:val="both"/>
        <w:rPr>
          <w:rFonts w:ascii="Times New Roman" w:hAnsi="Times New Roman"/>
          <w:bCs/>
          <w:sz w:val="24"/>
          <w:szCs w:val="24"/>
        </w:rPr>
      </w:pPr>
      <w:r w:rsidRPr="00E350EC">
        <w:rPr>
          <w:rFonts w:ascii="Times New Roman" w:hAnsi="Times New Roman"/>
          <w:sz w:val="24"/>
          <w:szCs w:val="24"/>
        </w:rPr>
        <w:t xml:space="preserve">These by-laws may be cited as the </w:t>
      </w:r>
      <w:r w:rsidR="00EE5293" w:rsidRPr="00E350EC">
        <w:rPr>
          <w:rFonts w:ascii="Times New Roman" w:hAnsi="Times New Roman"/>
          <w:sz w:val="24"/>
          <w:szCs w:val="24"/>
        </w:rPr>
        <w:t>Manyame</w:t>
      </w:r>
      <w:r w:rsidRPr="00E350EC">
        <w:rPr>
          <w:rFonts w:ascii="Times New Roman" w:hAnsi="Times New Roman"/>
          <w:sz w:val="24"/>
          <w:szCs w:val="24"/>
        </w:rPr>
        <w:t xml:space="preserve"> Rural District Council </w:t>
      </w:r>
      <w:r w:rsidRPr="00E350EC">
        <w:rPr>
          <w:rFonts w:ascii="Times New Roman" w:hAnsi="Times New Roman"/>
          <w:bCs/>
          <w:sz w:val="24"/>
          <w:szCs w:val="24"/>
        </w:rPr>
        <w:t xml:space="preserve">Land Management </w:t>
      </w:r>
      <w:r w:rsidR="00CE7C5F" w:rsidRPr="00E350EC">
        <w:rPr>
          <w:rFonts w:ascii="Times New Roman" w:hAnsi="Times New Roman"/>
          <w:bCs/>
          <w:sz w:val="24"/>
          <w:szCs w:val="24"/>
        </w:rPr>
        <w:t>a</w:t>
      </w:r>
      <w:r w:rsidR="00D61423" w:rsidRPr="00E350EC">
        <w:rPr>
          <w:rFonts w:ascii="Times New Roman" w:hAnsi="Times New Roman"/>
          <w:bCs/>
          <w:sz w:val="24"/>
          <w:szCs w:val="24"/>
        </w:rPr>
        <w:t xml:space="preserve">nd </w:t>
      </w:r>
      <w:r w:rsidRPr="00E350EC">
        <w:rPr>
          <w:rFonts w:ascii="Times New Roman" w:hAnsi="Times New Roman"/>
          <w:bCs/>
          <w:sz w:val="24"/>
          <w:szCs w:val="24"/>
        </w:rPr>
        <w:t>S</w:t>
      </w:r>
      <w:r w:rsidR="00D61423" w:rsidRPr="00E350EC">
        <w:rPr>
          <w:rFonts w:ascii="Times New Roman" w:hAnsi="Times New Roman"/>
          <w:bCs/>
          <w:sz w:val="24"/>
          <w:szCs w:val="24"/>
        </w:rPr>
        <w:t xml:space="preserve">tands </w:t>
      </w:r>
      <w:r w:rsidR="00EE5293" w:rsidRPr="00E350EC">
        <w:rPr>
          <w:rFonts w:ascii="Times New Roman" w:hAnsi="Times New Roman"/>
          <w:bCs/>
          <w:sz w:val="24"/>
          <w:szCs w:val="24"/>
        </w:rPr>
        <w:t xml:space="preserve">Allocation </w:t>
      </w:r>
      <w:r w:rsidR="00EE5293" w:rsidRPr="00E350EC">
        <w:rPr>
          <w:rFonts w:ascii="Times New Roman" w:hAnsi="Times New Roman"/>
          <w:sz w:val="24"/>
          <w:szCs w:val="24"/>
        </w:rPr>
        <w:t>By</w:t>
      </w:r>
      <w:r w:rsidRPr="00E350EC">
        <w:rPr>
          <w:rFonts w:ascii="Times New Roman" w:hAnsi="Times New Roman"/>
          <w:sz w:val="24"/>
          <w:szCs w:val="24"/>
        </w:rPr>
        <w:t>-laws, 2022.</w:t>
      </w:r>
    </w:p>
    <w:p w14:paraId="0E8F9EA2" w14:textId="77777777" w:rsidR="00EB7E50" w:rsidRPr="00E350EC" w:rsidRDefault="00EB7E50" w:rsidP="00E350EC">
      <w:pPr>
        <w:spacing w:line="240" w:lineRule="auto"/>
        <w:jc w:val="both"/>
        <w:rPr>
          <w:rFonts w:ascii="Times New Roman" w:hAnsi="Times New Roman"/>
          <w:b/>
          <w:i/>
          <w:sz w:val="24"/>
          <w:szCs w:val="24"/>
        </w:rPr>
      </w:pPr>
      <w:r w:rsidRPr="00E350EC">
        <w:rPr>
          <w:rFonts w:ascii="Times New Roman" w:hAnsi="Times New Roman"/>
          <w:b/>
          <w:i/>
          <w:sz w:val="24"/>
          <w:szCs w:val="24"/>
        </w:rPr>
        <w:t>Application</w:t>
      </w:r>
    </w:p>
    <w:p w14:paraId="36C56EB7" w14:textId="2C6A182F" w:rsidR="00EB7E50" w:rsidRPr="00E350EC" w:rsidRDefault="00EB7E50" w:rsidP="00E350EC">
      <w:pPr>
        <w:pStyle w:val="ListParagraph"/>
        <w:numPr>
          <w:ilvl w:val="0"/>
          <w:numId w:val="37"/>
        </w:numPr>
        <w:spacing w:line="240" w:lineRule="auto"/>
        <w:jc w:val="both"/>
        <w:rPr>
          <w:rFonts w:ascii="Times New Roman" w:hAnsi="Times New Roman"/>
          <w:sz w:val="24"/>
          <w:szCs w:val="24"/>
        </w:rPr>
      </w:pPr>
      <w:r w:rsidRPr="00E350EC">
        <w:rPr>
          <w:rFonts w:ascii="Times New Roman" w:hAnsi="Times New Roman"/>
          <w:sz w:val="24"/>
          <w:szCs w:val="24"/>
        </w:rPr>
        <w:t xml:space="preserve">These by-laws shall apply to all areas under the jurisdiction of the </w:t>
      </w:r>
      <w:r w:rsidR="00EE5293" w:rsidRPr="00E350EC">
        <w:rPr>
          <w:rFonts w:ascii="Times New Roman" w:hAnsi="Times New Roman"/>
          <w:sz w:val="24"/>
          <w:szCs w:val="24"/>
        </w:rPr>
        <w:t>Manyame</w:t>
      </w:r>
      <w:r w:rsidR="00247FE1" w:rsidRPr="00E350EC">
        <w:rPr>
          <w:rFonts w:ascii="Times New Roman" w:hAnsi="Times New Roman"/>
          <w:sz w:val="24"/>
          <w:szCs w:val="24"/>
        </w:rPr>
        <w:t xml:space="preserve"> Rural District </w:t>
      </w:r>
      <w:r w:rsidR="00FB6838" w:rsidRPr="00E350EC">
        <w:rPr>
          <w:rFonts w:ascii="Times New Roman" w:hAnsi="Times New Roman"/>
          <w:sz w:val="24"/>
          <w:szCs w:val="24"/>
        </w:rPr>
        <w:t>C</w:t>
      </w:r>
      <w:r w:rsidRPr="00E350EC">
        <w:rPr>
          <w:rFonts w:ascii="Times New Roman" w:hAnsi="Times New Roman"/>
          <w:sz w:val="24"/>
          <w:szCs w:val="24"/>
        </w:rPr>
        <w:t>ouncil.</w:t>
      </w:r>
    </w:p>
    <w:p w14:paraId="4F352F5B" w14:textId="47FC9A21" w:rsidR="00EB7E50" w:rsidRPr="00E350EC" w:rsidRDefault="00EB7E50" w:rsidP="00E350EC">
      <w:pPr>
        <w:spacing w:line="240" w:lineRule="auto"/>
        <w:jc w:val="both"/>
        <w:rPr>
          <w:rFonts w:ascii="Times New Roman" w:hAnsi="Times New Roman"/>
          <w:b/>
          <w:i/>
          <w:sz w:val="24"/>
          <w:szCs w:val="24"/>
        </w:rPr>
      </w:pPr>
      <w:r w:rsidRPr="00E350EC">
        <w:rPr>
          <w:rFonts w:ascii="Times New Roman" w:hAnsi="Times New Roman"/>
          <w:b/>
          <w:i/>
          <w:sz w:val="24"/>
          <w:szCs w:val="24"/>
        </w:rPr>
        <w:t>Interpretation</w:t>
      </w:r>
    </w:p>
    <w:p w14:paraId="46669DD6" w14:textId="3E15760E" w:rsidR="00EB7E50" w:rsidRPr="00E350EC" w:rsidRDefault="00FB6838" w:rsidP="00E350EC">
      <w:pPr>
        <w:pStyle w:val="ListParagraph"/>
        <w:numPr>
          <w:ilvl w:val="0"/>
          <w:numId w:val="37"/>
        </w:numPr>
        <w:spacing w:line="360" w:lineRule="auto"/>
        <w:jc w:val="both"/>
        <w:rPr>
          <w:rFonts w:ascii="Times New Roman" w:hAnsi="Times New Roman"/>
          <w:b/>
          <w:sz w:val="24"/>
          <w:szCs w:val="24"/>
        </w:rPr>
      </w:pPr>
      <w:r w:rsidRPr="00E350EC">
        <w:rPr>
          <w:rFonts w:ascii="Times New Roman" w:hAnsi="Times New Roman"/>
          <w:sz w:val="24"/>
          <w:szCs w:val="24"/>
        </w:rPr>
        <w:t>I</w:t>
      </w:r>
      <w:r w:rsidR="00EB7E50" w:rsidRPr="00E350EC">
        <w:rPr>
          <w:rFonts w:ascii="Times New Roman" w:hAnsi="Times New Roman"/>
          <w:sz w:val="24"/>
          <w:szCs w:val="24"/>
        </w:rPr>
        <w:t>n these by laws-</w:t>
      </w:r>
    </w:p>
    <w:p w14:paraId="24231294" w14:textId="77777777" w:rsidR="00417D3C" w:rsidRPr="00E350EC" w:rsidRDefault="00417D3C" w:rsidP="00E350EC">
      <w:pPr>
        <w:pStyle w:val="lrpara-a"/>
        <w:ind w:left="540" w:firstLine="0"/>
        <w:rPr>
          <w:sz w:val="24"/>
          <w:szCs w:val="24"/>
        </w:rPr>
      </w:pPr>
      <w:r w:rsidRPr="00E350EC">
        <w:rPr>
          <w:sz w:val="24"/>
          <w:szCs w:val="24"/>
        </w:rPr>
        <w:t>“</w:t>
      </w:r>
      <w:proofErr w:type="gramStart"/>
      <w:r w:rsidRPr="00E350EC">
        <w:rPr>
          <w:sz w:val="24"/>
          <w:szCs w:val="24"/>
        </w:rPr>
        <w:t>approved</w:t>
      </w:r>
      <w:proofErr w:type="gramEnd"/>
      <w:r w:rsidRPr="00E350EC">
        <w:rPr>
          <w:sz w:val="24"/>
          <w:szCs w:val="24"/>
        </w:rPr>
        <w:t xml:space="preserve">” means approved by Manyame Rural District Council </w:t>
      </w:r>
    </w:p>
    <w:p w14:paraId="708C8B62" w14:textId="77777777" w:rsidR="00417D3C" w:rsidRPr="00E350EC" w:rsidRDefault="00417D3C" w:rsidP="00E350EC">
      <w:pPr>
        <w:pStyle w:val="lrpara-a"/>
        <w:ind w:left="540" w:firstLine="0"/>
        <w:rPr>
          <w:sz w:val="24"/>
          <w:szCs w:val="24"/>
        </w:rPr>
      </w:pPr>
      <w:r w:rsidRPr="00E350EC">
        <w:rPr>
          <w:sz w:val="24"/>
          <w:szCs w:val="24"/>
        </w:rPr>
        <w:t>“</w:t>
      </w:r>
      <w:proofErr w:type="gramStart"/>
      <w:r w:rsidRPr="00E350EC">
        <w:rPr>
          <w:sz w:val="24"/>
          <w:szCs w:val="24"/>
        </w:rPr>
        <w:t>building</w:t>
      </w:r>
      <w:proofErr w:type="gramEnd"/>
      <w:r w:rsidRPr="00E350EC">
        <w:rPr>
          <w:sz w:val="24"/>
          <w:szCs w:val="24"/>
        </w:rPr>
        <w:t xml:space="preserve"> inspector” means the officer for the time being lawfully acting in the capacity for the Manyame Rural District Council </w:t>
      </w:r>
    </w:p>
    <w:p w14:paraId="5ACC23B7" w14:textId="642E58A4" w:rsidR="00417D3C" w:rsidRPr="00E350EC" w:rsidRDefault="008C5D7D" w:rsidP="00E350EC">
      <w:pPr>
        <w:pStyle w:val="lrpara-a"/>
        <w:rPr>
          <w:sz w:val="24"/>
          <w:szCs w:val="24"/>
        </w:rPr>
      </w:pPr>
      <w:r w:rsidRPr="00E350EC">
        <w:rPr>
          <w:sz w:val="24"/>
          <w:szCs w:val="24"/>
        </w:rPr>
        <w:tab/>
      </w:r>
      <w:r w:rsidRPr="00E350EC">
        <w:rPr>
          <w:sz w:val="24"/>
          <w:szCs w:val="24"/>
        </w:rPr>
        <w:tab/>
      </w:r>
      <w:r w:rsidR="00417D3C" w:rsidRPr="00E350EC">
        <w:rPr>
          <w:sz w:val="24"/>
          <w:szCs w:val="24"/>
        </w:rPr>
        <w:t xml:space="preserve"> “new building” includes alteration of a building after the date of commencement of the by-laws by which the cubic content of the building is increased by an amount of a third or more of the original cubic content of the building, or any building erected for the temporary purpose or period of new building;</w:t>
      </w:r>
    </w:p>
    <w:p w14:paraId="6482F9B9" w14:textId="77777777" w:rsidR="00417D3C" w:rsidRPr="00E350EC" w:rsidRDefault="00417D3C" w:rsidP="00E350EC">
      <w:pPr>
        <w:pStyle w:val="lrpara-a"/>
        <w:ind w:left="900" w:firstLine="0"/>
        <w:rPr>
          <w:sz w:val="24"/>
          <w:szCs w:val="24"/>
        </w:rPr>
      </w:pPr>
      <w:r w:rsidRPr="00E350EC">
        <w:rPr>
          <w:sz w:val="24"/>
          <w:szCs w:val="24"/>
        </w:rPr>
        <w:lastRenderedPageBreak/>
        <w:t>“owner” means in relation to any stand or premises, the person in whose name the lease or title to such stand or premises is registered, and includes an agent of the owner receiving or entitled to receive rent in respect of such property or premises;</w:t>
      </w:r>
    </w:p>
    <w:p w14:paraId="0FB30AAC" w14:textId="77777777" w:rsidR="00417D3C" w:rsidRPr="00E350EC" w:rsidRDefault="00417D3C" w:rsidP="00E350EC">
      <w:pPr>
        <w:pStyle w:val="lrpara-a"/>
        <w:ind w:left="900" w:firstLine="0"/>
        <w:rPr>
          <w:sz w:val="24"/>
          <w:szCs w:val="24"/>
        </w:rPr>
      </w:pPr>
      <w:r w:rsidRPr="00E350EC">
        <w:rPr>
          <w:sz w:val="24"/>
          <w:szCs w:val="24"/>
        </w:rPr>
        <w:t>‘</w:t>
      </w:r>
      <w:proofErr w:type="gramStart"/>
      <w:r w:rsidRPr="00E350EC">
        <w:rPr>
          <w:sz w:val="24"/>
          <w:szCs w:val="24"/>
        </w:rPr>
        <w:t>original</w:t>
      </w:r>
      <w:proofErr w:type="gramEnd"/>
      <w:r w:rsidRPr="00E350EC">
        <w:rPr>
          <w:sz w:val="24"/>
          <w:szCs w:val="24"/>
        </w:rPr>
        <w:t xml:space="preserve"> villagers/settler’ means persons resident in </w:t>
      </w:r>
      <w:proofErr w:type="spellStart"/>
      <w:r w:rsidRPr="00E350EC">
        <w:rPr>
          <w:sz w:val="24"/>
          <w:szCs w:val="24"/>
        </w:rPr>
        <w:t>Seke</w:t>
      </w:r>
      <w:proofErr w:type="spellEnd"/>
      <w:r w:rsidRPr="00E350EC">
        <w:rPr>
          <w:sz w:val="24"/>
          <w:szCs w:val="24"/>
        </w:rPr>
        <w:t xml:space="preserve"> by decent and recorded in the original village register lodged with Council and those formally accepted in the area by a Council  resolution. </w:t>
      </w:r>
    </w:p>
    <w:p w14:paraId="62AD2181" w14:textId="77777777" w:rsidR="00417D3C" w:rsidRPr="00E350EC" w:rsidRDefault="00417D3C" w:rsidP="00E350EC">
      <w:pPr>
        <w:pStyle w:val="lrpara-a"/>
        <w:ind w:left="900" w:firstLine="0"/>
        <w:rPr>
          <w:sz w:val="24"/>
          <w:szCs w:val="24"/>
        </w:rPr>
      </w:pPr>
      <w:r w:rsidRPr="00E350EC">
        <w:rPr>
          <w:sz w:val="24"/>
          <w:szCs w:val="24"/>
        </w:rPr>
        <w:t xml:space="preserve"> “</w:t>
      </w:r>
      <w:proofErr w:type="gramStart"/>
      <w:r w:rsidRPr="00E350EC">
        <w:rPr>
          <w:sz w:val="24"/>
          <w:szCs w:val="24"/>
        </w:rPr>
        <w:t>property</w:t>
      </w:r>
      <w:proofErr w:type="gramEnd"/>
      <w:r w:rsidRPr="00E350EC">
        <w:rPr>
          <w:sz w:val="24"/>
          <w:szCs w:val="24"/>
        </w:rPr>
        <w:t>” means any land, including a stand;</w:t>
      </w:r>
    </w:p>
    <w:p w14:paraId="26EB3479" w14:textId="77777777" w:rsidR="00417D3C" w:rsidRPr="00E350EC" w:rsidRDefault="00417D3C" w:rsidP="00E350EC">
      <w:pPr>
        <w:pStyle w:val="lrpara-a"/>
        <w:ind w:left="540" w:firstLine="0"/>
        <w:rPr>
          <w:sz w:val="24"/>
          <w:szCs w:val="24"/>
        </w:rPr>
      </w:pPr>
      <w:r w:rsidRPr="00E350EC">
        <w:rPr>
          <w:sz w:val="24"/>
          <w:szCs w:val="24"/>
        </w:rPr>
        <w:t>“</w:t>
      </w:r>
      <w:proofErr w:type="gramStart"/>
      <w:r w:rsidRPr="00E350EC">
        <w:rPr>
          <w:sz w:val="24"/>
          <w:szCs w:val="24"/>
        </w:rPr>
        <w:t>stand</w:t>
      </w:r>
      <w:proofErr w:type="gramEnd"/>
      <w:r w:rsidRPr="00E350EC">
        <w:rPr>
          <w:sz w:val="24"/>
          <w:szCs w:val="24"/>
        </w:rPr>
        <w:t>” means a lot or plot shown on an approved general plan or diagram relating to any area within the jurisdiction of the Manyame Rural District Council;</w:t>
      </w:r>
    </w:p>
    <w:p w14:paraId="2848BAEF" w14:textId="77777777" w:rsidR="00417D3C" w:rsidRPr="00E350EC" w:rsidRDefault="00417D3C" w:rsidP="00E350EC">
      <w:pPr>
        <w:pStyle w:val="lrpara-a"/>
        <w:ind w:left="540" w:firstLine="0"/>
        <w:rPr>
          <w:sz w:val="24"/>
          <w:szCs w:val="24"/>
        </w:rPr>
      </w:pPr>
      <w:r w:rsidRPr="00E350EC">
        <w:rPr>
          <w:sz w:val="24"/>
          <w:szCs w:val="24"/>
        </w:rPr>
        <w:t>“Chief Executive Officer” means Chief Executive Officer appointed in terms of The Rural District Councils Act.</w:t>
      </w:r>
    </w:p>
    <w:p w14:paraId="0938266A" w14:textId="77777777" w:rsidR="00417D3C" w:rsidRPr="00E350EC" w:rsidRDefault="00417D3C" w:rsidP="00E350EC">
      <w:pPr>
        <w:pStyle w:val="lrpara-a"/>
        <w:ind w:left="900" w:firstLine="0"/>
        <w:rPr>
          <w:sz w:val="24"/>
          <w:szCs w:val="24"/>
        </w:rPr>
      </w:pPr>
      <w:r w:rsidRPr="00E350EC">
        <w:rPr>
          <w:sz w:val="24"/>
          <w:szCs w:val="24"/>
        </w:rPr>
        <w:t xml:space="preserve">‘Communal land lease’ means a document issued by Council authorising occupation and development in communal areas in terms of section 10 of the Communal Lands Act.  </w:t>
      </w:r>
    </w:p>
    <w:p w14:paraId="4A265DD7" w14:textId="0BCD701D" w:rsidR="00417D3C" w:rsidRPr="00E350EC" w:rsidRDefault="00417D3C" w:rsidP="00E350EC">
      <w:pPr>
        <w:pStyle w:val="lrpara-a"/>
        <w:ind w:left="900" w:firstLine="0"/>
        <w:rPr>
          <w:sz w:val="24"/>
          <w:szCs w:val="24"/>
        </w:rPr>
      </w:pPr>
      <w:r w:rsidRPr="00E350EC">
        <w:rPr>
          <w:sz w:val="24"/>
          <w:szCs w:val="24"/>
        </w:rPr>
        <w:t xml:space="preserve">‘Communal land Lease” means a document issued by Council authorising occupation and use of land under the jurisdiction of Council. </w:t>
      </w:r>
    </w:p>
    <w:p w14:paraId="6352BDBB" w14:textId="18C07D3B" w:rsidR="0054201A" w:rsidRPr="00E350EC" w:rsidRDefault="0054201A" w:rsidP="00E350EC">
      <w:pPr>
        <w:pStyle w:val="lrpara-a"/>
        <w:ind w:left="900" w:firstLine="0"/>
        <w:rPr>
          <w:sz w:val="24"/>
          <w:szCs w:val="24"/>
        </w:rPr>
      </w:pPr>
      <w:r w:rsidRPr="00E350EC">
        <w:rPr>
          <w:sz w:val="24"/>
          <w:szCs w:val="24"/>
        </w:rPr>
        <w:t xml:space="preserve">‘Adult’ every person above the age of eighteen years </w:t>
      </w:r>
    </w:p>
    <w:p w14:paraId="3CEAD6D3" w14:textId="08E31F9A" w:rsidR="00417D3C" w:rsidRPr="00E350EC" w:rsidRDefault="00417D3C" w:rsidP="00E350EC">
      <w:pPr>
        <w:pStyle w:val="lrpara-a"/>
        <w:ind w:left="900" w:firstLine="0"/>
        <w:rPr>
          <w:sz w:val="24"/>
          <w:szCs w:val="24"/>
        </w:rPr>
      </w:pPr>
      <w:r w:rsidRPr="00E350EC">
        <w:rPr>
          <w:sz w:val="24"/>
          <w:szCs w:val="24"/>
        </w:rPr>
        <w:t>‘</w:t>
      </w:r>
      <w:proofErr w:type="spellStart"/>
      <w:r w:rsidRPr="00E350EC">
        <w:rPr>
          <w:sz w:val="24"/>
          <w:szCs w:val="24"/>
        </w:rPr>
        <w:t>Teminable</w:t>
      </w:r>
      <w:proofErr w:type="spellEnd"/>
      <w:r w:rsidRPr="00E350EC">
        <w:rPr>
          <w:sz w:val="24"/>
          <w:szCs w:val="24"/>
        </w:rPr>
        <w:t xml:space="preserve"> Lease” means a document issued by Council authorising occupation and use of open spaces and servitudes under the jurisdiction of Council. </w:t>
      </w:r>
    </w:p>
    <w:p w14:paraId="18402EB4" w14:textId="77777777" w:rsidR="00417D3C" w:rsidRPr="00E350EC" w:rsidRDefault="00417D3C" w:rsidP="00E350EC">
      <w:pPr>
        <w:pStyle w:val="lrpara-a"/>
        <w:ind w:left="900" w:firstLine="0"/>
        <w:rPr>
          <w:sz w:val="24"/>
          <w:szCs w:val="24"/>
        </w:rPr>
      </w:pPr>
      <w:r w:rsidRPr="00E350EC">
        <w:rPr>
          <w:sz w:val="24"/>
          <w:szCs w:val="24"/>
        </w:rPr>
        <w:t xml:space="preserve">‘Authorised person </w:t>
      </w:r>
      <w:proofErr w:type="gramStart"/>
      <w:r w:rsidRPr="00E350EC">
        <w:rPr>
          <w:sz w:val="24"/>
          <w:szCs w:val="24"/>
        </w:rPr>
        <w:t>‘ means</w:t>
      </w:r>
      <w:proofErr w:type="gramEnd"/>
      <w:r w:rsidRPr="00E350EC">
        <w:rPr>
          <w:sz w:val="24"/>
          <w:szCs w:val="24"/>
        </w:rPr>
        <w:t xml:space="preserve"> the officer for the time being lawfully acting in the capacity for the Manyame Rural District Council </w:t>
      </w:r>
    </w:p>
    <w:p w14:paraId="69C1E42B" w14:textId="707B921C" w:rsidR="00EB7E50" w:rsidRPr="00E350EC" w:rsidRDefault="00EB7E50" w:rsidP="00E350EC">
      <w:pPr>
        <w:spacing w:line="360" w:lineRule="auto"/>
        <w:jc w:val="both"/>
        <w:rPr>
          <w:rFonts w:ascii="Times New Roman" w:hAnsi="Times New Roman"/>
          <w:sz w:val="24"/>
          <w:szCs w:val="24"/>
        </w:rPr>
      </w:pPr>
      <w:r w:rsidRPr="00E350EC">
        <w:rPr>
          <w:rFonts w:ascii="Times New Roman" w:hAnsi="Times New Roman"/>
          <w:sz w:val="24"/>
          <w:szCs w:val="24"/>
        </w:rPr>
        <w:t>“</w:t>
      </w:r>
      <w:r w:rsidR="00CE7C5F" w:rsidRPr="00E350EC">
        <w:rPr>
          <w:rFonts w:ascii="Times New Roman" w:hAnsi="Times New Roman"/>
          <w:sz w:val="24"/>
          <w:szCs w:val="24"/>
        </w:rPr>
        <w:t>A</w:t>
      </w:r>
      <w:r w:rsidRPr="00E350EC">
        <w:rPr>
          <w:rFonts w:ascii="Times New Roman" w:hAnsi="Times New Roman"/>
          <w:sz w:val="24"/>
          <w:szCs w:val="24"/>
        </w:rPr>
        <w:t>pproved” means approved by the Council</w:t>
      </w:r>
      <w:r w:rsidR="00D61423" w:rsidRPr="00E350EC">
        <w:rPr>
          <w:rFonts w:ascii="Times New Roman" w:hAnsi="Times New Roman"/>
          <w:sz w:val="24"/>
          <w:szCs w:val="24"/>
        </w:rPr>
        <w:t xml:space="preserve"> or Department of Spatial Planning and Development</w:t>
      </w:r>
      <w:r w:rsidRPr="00E350EC">
        <w:rPr>
          <w:rFonts w:ascii="Times New Roman" w:hAnsi="Times New Roman"/>
          <w:sz w:val="24"/>
          <w:szCs w:val="24"/>
        </w:rPr>
        <w:t>;</w:t>
      </w:r>
    </w:p>
    <w:p w14:paraId="5853926F" w14:textId="77777777" w:rsidR="00EB7E50" w:rsidRPr="00E350EC" w:rsidRDefault="00EB7E50" w:rsidP="00E350EC">
      <w:pPr>
        <w:pStyle w:val="ListParagraph"/>
        <w:spacing w:line="360" w:lineRule="auto"/>
        <w:jc w:val="both"/>
        <w:rPr>
          <w:rFonts w:ascii="Times New Roman" w:hAnsi="Times New Roman"/>
          <w:sz w:val="24"/>
          <w:szCs w:val="24"/>
        </w:rPr>
      </w:pPr>
      <w:r w:rsidRPr="00E350EC">
        <w:rPr>
          <w:rFonts w:ascii="Times New Roman" w:hAnsi="Times New Roman"/>
          <w:sz w:val="24"/>
          <w:szCs w:val="24"/>
        </w:rPr>
        <w:t>“Fixed date” means the date of commencement of these bylaws;</w:t>
      </w:r>
    </w:p>
    <w:p w14:paraId="240BB81D" w14:textId="0C0BA2C7" w:rsidR="00EB7E50" w:rsidRPr="00E350EC" w:rsidRDefault="00EB7E50" w:rsidP="00E350EC">
      <w:pPr>
        <w:spacing w:line="360" w:lineRule="auto"/>
        <w:ind w:firstLine="720"/>
        <w:jc w:val="both"/>
        <w:rPr>
          <w:rFonts w:ascii="Times New Roman" w:hAnsi="Times New Roman"/>
          <w:sz w:val="24"/>
          <w:szCs w:val="24"/>
        </w:rPr>
      </w:pPr>
      <w:r w:rsidRPr="00E350EC">
        <w:rPr>
          <w:rFonts w:ascii="Times New Roman" w:hAnsi="Times New Roman"/>
          <w:sz w:val="24"/>
          <w:szCs w:val="24"/>
        </w:rPr>
        <w:t>“</w:t>
      </w:r>
      <w:r w:rsidR="00CE7C5F" w:rsidRPr="00E350EC">
        <w:rPr>
          <w:rFonts w:ascii="Times New Roman" w:hAnsi="Times New Roman"/>
          <w:sz w:val="24"/>
          <w:szCs w:val="24"/>
        </w:rPr>
        <w:t>D</w:t>
      </w:r>
      <w:r w:rsidRPr="00E350EC">
        <w:rPr>
          <w:rFonts w:ascii="Times New Roman" w:hAnsi="Times New Roman"/>
          <w:sz w:val="24"/>
          <w:szCs w:val="24"/>
        </w:rPr>
        <w:t>esignated officer” means an officer designated by the Council for the purposes of these by-laws;</w:t>
      </w:r>
    </w:p>
    <w:p w14:paraId="54184A01" w14:textId="66380AFD" w:rsidR="00D61423" w:rsidRPr="00E350EC" w:rsidRDefault="00D61423" w:rsidP="00E350EC">
      <w:pPr>
        <w:spacing w:line="360" w:lineRule="auto"/>
        <w:ind w:firstLine="720"/>
        <w:jc w:val="both"/>
        <w:rPr>
          <w:rFonts w:ascii="Times New Roman" w:hAnsi="Times New Roman"/>
          <w:sz w:val="24"/>
          <w:szCs w:val="24"/>
        </w:rPr>
      </w:pPr>
      <w:r w:rsidRPr="00E350EC">
        <w:rPr>
          <w:rFonts w:ascii="Times New Roman" w:hAnsi="Times New Roman"/>
          <w:sz w:val="24"/>
          <w:szCs w:val="24"/>
        </w:rPr>
        <w:t xml:space="preserve">“Property Cession” </w:t>
      </w:r>
      <w:r w:rsidRPr="00E350EC">
        <w:rPr>
          <w:rFonts w:ascii="Times New Roman" w:hAnsi="Times New Roman"/>
          <w:sz w:val="24"/>
          <w:szCs w:val="24"/>
        </w:rPr>
        <w:tab/>
        <w:t xml:space="preserve">Is the transfer of </w:t>
      </w:r>
      <w:proofErr w:type="spellStart"/>
      <w:r w:rsidRPr="00E350EC">
        <w:rPr>
          <w:rFonts w:ascii="Times New Roman" w:hAnsi="Times New Roman"/>
          <w:sz w:val="24"/>
          <w:szCs w:val="24"/>
        </w:rPr>
        <w:t>ones’s</w:t>
      </w:r>
      <w:proofErr w:type="spellEnd"/>
      <w:r w:rsidRPr="00E350EC">
        <w:rPr>
          <w:rFonts w:ascii="Times New Roman" w:hAnsi="Times New Roman"/>
          <w:sz w:val="24"/>
          <w:szCs w:val="24"/>
        </w:rPr>
        <w:t xml:space="preserve"> rights in a property to another</w:t>
      </w:r>
    </w:p>
    <w:p w14:paraId="25123B8B" w14:textId="2AC1F583" w:rsidR="00BE048A" w:rsidRPr="00E350EC" w:rsidRDefault="00D61423" w:rsidP="00E350EC">
      <w:pPr>
        <w:spacing w:line="360" w:lineRule="auto"/>
        <w:ind w:left="720"/>
        <w:jc w:val="both"/>
        <w:rPr>
          <w:rFonts w:ascii="Times New Roman" w:hAnsi="Times New Roman"/>
          <w:sz w:val="24"/>
          <w:szCs w:val="24"/>
        </w:rPr>
      </w:pPr>
      <w:r w:rsidRPr="00E350EC">
        <w:rPr>
          <w:rFonts w:ascii="Times New Roman" w:hAnsi="Times New Roman"/>
          <w:sz w:val="24"/>
          <w:szCs w:val="24"/>
        </w:rPr>
        <w:t xml:space="preserve">“Waiting list” A list of applicants who have applied for allocation of stands or houses </w:t>
      </w:r>
      <w:r w:rsidR="00247FE1" w:rsidRPr="00E350EC">
        <w:rPr>
          <w:rFonts w:ascii="Times New Roman" w:hAnsi="Times New Roman"/>
          <w:sz w:val="24"/>
          <w:szCs w:val="24"/>
        </w:rPr>
        <w:t xml:space="preserve">  </w:t>
      </w:r>
      <w:r w:rsidRPr="00E350EC">
        <w:rPr>
          <w:rFonts w:ascii="Times New Roman" w:hAnsi="Times New Roman"/>
          <w:sz w:val="24"/>
          <w:szCs w:val="24"/>
        </w:rPr>
        <w:t>from Council</w:t>
      </w:r>
    </w:p>
    <w:p w14:paraId="67A31D7B" w14:textId="77777777" w:rsidR="00771A38" w:rsidRPr="00E350EC" w:rsidRDefault="00771A38" w:rsidP="00E350EC">
      <w:pPr>
        <w:ind w:left="720"/>
        <w:jc w:val="both"/>
        <w:rPr>
          <w:rFonts w:ascii="Times New Roman" w:hAnsi="Times New Roman"/>
          <w:b/>
          <w:i/>
          <w:sz w:val="24"/>
          <w:szCs w:val="24"/>
        </w:rPr>
      </w:pPr>
    </w:p>
    <w:p w14:paraId="18223149" w14:textId="36975BA2" w:rsidR="00D61423" w:rsidRPr="00E350EC" w:rsidRDefault="00D61423" w:rsidP="00E350EC">
      <w:pPr>
        <w:ind w:left="720"/>
        <w:jc w:val="both"/>
        <w:rPr>
          <w:rFonts w:ascii="Times New Roman" w:hAnsi="Times New Roman"/>
          <w:b/>
          <w:i/>
          <w:sz w:val="24"/>
          <w:szCs w:val="24"/>
        </w:rPr>
      </w:pPr>
      <w:r w:rsidRPr="00E350EC">
        <w:rPr>
          <w:rFonts w:ascii="Times New Roman" w:hAnsi="Times New Roman"/>
          <w:b/>
          <w:i/>
          <w:sz w:val="24"/>
          <w:szCs w:val="24"/>
        </w:rPr>
        <w:t>Land Management</w:t>
      </w:r>
    </w:p>
    <w:p w14:paraId="72C97484" w14:textId="2526C3A8" w:rsidR="00D61423" w:rsidRPr="00E350EC" w:rsidRDefault="00D61423" w:rsidP="00E350EC">
      <w:pPr>
        <w:pStyle w:val="ListParagraph"/>
        <w:numPr>
          <w:ilvl w:val="0"/>
          <w:numId w:val="37"/>
        </w:numPr>
        <w:jc w:val="both"/>
        <w:rPr>
          <w:rFonts w:ascii="Times New Roman" w:hAnsi="Times New Roman"/>
          <w:sz w:val="24"/>
          <w:szCs w:val="24"/>
        </w:rPr>
      </w:pPr>
      <w:r w:rsidRPr="00E350EC">
        <w:rPr>
          <w:rFonts w:ascii="Times New Roman" w:hAnsi="Times New Roman"/>
          <w:sz w:val="24"/>
          <w:szCs w:val="24"/>
        </w:rPr>
        <w:t>(1) The whole land under the jurisdiction of the Council shall be managed by the relevant department of Council headed by a qualified</w:t>
      </w:r>
      <w:r w:rsidR="00247FE1" w:rsidRPr="00E350EC">
        <w:rPr>
          <w:rFonts w:ascii="Times New Roman" w:hAnsi="Times New Roman"/>
          <w:sz w:val="24"/>
          <w:szCs w:val="24"/>
        </w:rPr>
        <w:t xml:space="preserve"> Head of Department</w:t>
      </w:r>
    </w:p>
    <w:p w14:paraId="3587D23B" w14:textId="77777777" w:rsidR="00D61423" w:rsidRPr="00E350EC" w:rsidRDefault="00D61423" w:rsidP="00E350EC">
      <w:pPr>
        <w:pStyle w:val="ListParagraph"/>
        <w:jc w:val="both"/>
        <w:rPr>
          <w:rFonts w:ascii="Times New Roman" w:hAnsi="Times New Roman"/>
          <w:sz w:val="24"/>
          <w:szCs w:val="24"/>
        </w:rPr>
      </w:pPr>
    </w:p>
    <w:p w14:paraId="3698F907" w14:textId="02C5A901" w:rsidR="00D61423" w:rsidRPr="00E350EC" w:rsidRDefault="00D61423" w:rsidP="00E350EC">
      <w:pPr>
        <w:pStyle w:val="ListParagraph"/>
        <w:jc w:val="both"/>
        <w:rPr>
          <w:rFonts w:ascii="Times New Roman" w:hAnsi="Times New Roman"/>
          <w:sz w:val="24"/>
          <w:szCs w:val="24"/>
        </w:rPr>
      </w:pPr>
      <w:r w:rsidRPr="00E350EC">
        <w:rPr>
          <w:rFonts w:ascii="Times New Roman" w:hAnsi="Times New Roman"/>
          <w:sz w:val="24"/>
          <w:szCs w:val="24"/>
        </w:rPr>
        <w:lastRenderedPageBreak/>
        <w:t xml:space="preserve">(2) The land shall be managed through Master, Local, Concept, Layout and Site plans approved by the Chief Director of the Department of Spatial Planning and Development and/or any other </w:t>
      </w:r>
      <w:r w:rsidR="0046714B" w:rsidRPr="00E350EC">
        <w:rPr>
          <w:rFonts w:ascii="Times New Roman" w:hAnsi="Times New Roman"/>
          <w:sz w:val="24"/>
          <w:szCs w:val="24"/>
        </w:rPr>
        <w:t>authorized</w:t>
      </w:r>
      <w:r w:rsidRPr="00E350EC">
        <w:rPr>
          <w:rFonts w:ascii="Times New Roman" w:hAnsi="Times New Roman"/>
          <w:sz w:val="24"/>
          <w:szCs w:val="24"/>
        </w:rPr>
        <w:t xml:space="preserve"> official.</w:t>
      </w:r>
    </w:p>
    <w:p w14:paraId="259641FC" w14:textId="77777777" w:rsidR="00D61423" w:rsidRPr="00E350EC" w:rsidRDefault="00D61423" w:rsidP="00E350EC">
      <w:pPr>
        <w:pStyle w:val="ListParagraph"/>
        <w:ind w:left="1440"/>
        <w:jc w:val="both"/>
        <w:rPr>
          <w:rFonts w:ascii="Times New Roman" w:hAnsi="Times New Roman"/>
          <w:sz w:val="24"/>
          <w:szCs w:val="24"/>
        </w:rPr>
      </w:pPr>
    </w:p>
    <w:p w14:paraId="6DC808BF" w14:textId="34A5D310" w:rsidR="004D7CB1" w:rsidRPr="00E350EC" w:rsidRDefault="00FB6838" w:rsidP="00E350EC">
      <w:pPr>
        <w:pStyle w:val="ListParagraph"/>
        <w:jc w:val="both"/>
        <w:rPr>
          <w:rFonts w:ascii="Times New Roman" w:hAnsi="Times New Roman"/>
          <w:b/>
          <w:i/>
          <w:sz w:val="24"/>
          <w:szCs w:val="24"/>
        </w:rPr>
      </w:pPr>
      <w:r w:rsidRPr="00E350EC">
        <w:rPr>
          <w:rFonts w:ascii="Times New Roman" w:hAnsi="Times New Roman"/>
          <w:sz w:val="24"/>
          <w:szCs w:val="24"/>
        </w:rPr>
        <w:t>(</w:t>
      </w:r>
      <w:r w:rsidR="00D61423" w:rsidRPr="00E350EC">
        <w:rPr>
          <w:rFonts w:ascii="Times New Roman" w:hAnsi="Times New Roman"/>
          <w:sz w:val="24"/>
          <w:szCs w:val="24"/>
        </w:rPr>
        <w:t>3) All development proposals shall comply with the provisions of the relevant plans in subsection (2) above.</w:t>
      </w:r>
      <w:r w:rsidR="00D61423" w:rsidRPr="00E350EC">
        <w:rPr>
          <w:rFonts w:ascii="Times New Roman" w:hAnsi="Times New Roman"/>
          <w:b/>
          <w:i/>
          <w:sz w:val="24"/>
          <w:szCs w:val="24"/>
        </w:rPr>
        <w:t xml:space="preserve">                         </w:t>
      </w:r>
      <w:r w:rsidR="00247FE1" w:rsidRPr="00E350EC">
        <w:rPr>
          <w:rFonts w:ascii="Times New Roman" w:hAnsi="Times New Roman"/>
          <w:b/>
          <w:i/>
          <w:sz w:val="24"/>
          <w:szCs w:val="24"/>
        </w:rPr>
        <w:t xml:space="preserve">            </w:t>
      </w:r>
    </w:p>
    <w:p w14:paraId="2807DEFB" w14:textId="77777777" w:rsidR="004D7CB1" w:rsidRPr="00E350EC" w:rsidRDefault="004D7CB1" w:rsidP="00E350EC">
      <w:pPr>
        <w:pStyle w:val="ListParagraph"/>
        <w:jc w:val="both"/>
        <w:rPr>
          <w:rFonts w:ascii="Times New Roman" w:hAnsi="Times New Roman"/>
          <w:b/>
          <w:i/>
          <w:sz w:val="24"/>
          <w:szCs w:val="24"/>
        </w:rPr>
      </w:pPr>
    </w:p>
    <w:p w14:paraId="300B080A" w14:textId="77777777" w:rsidR="004D7CB1" w:rsidRPr="00E350EC" w:rsidRDefault="004D7CB1" w:rsidP="00E350EC">
      <w:pPr>
        <w:pStyle w:val="ListParagraph"/>
        <w:jc w:val="both"/>
        <w:rPr>
          <w:rFonts w:ascii="Times New Roman" w:hAnsi="Times New Roman"/>
          <w:b/>
          <w:i/>
          <w:sz w:val="24"/>
          <w:szCs w:val="24"/>
        </w:rPr>
      </w:pPr>
    </w:p>
    <w:p w14:paraId="15395FC8" w14:textId="3147F191" w:rsidR="00D61423" w:rsidRPr="00E350EC" w:rsidRDefault="00247FE1" w:rsidP="00E350EC">
      <w:pPr>
        <w:pStyle w:val="ListParagraph"/>
        <w:jc w:val="both"/>
        <w:rPr>
          <w:rFonts w:ascii="Times New Roman" w:hAnsi="Times New Roman"/>
          <w:b/>
          <w:i/>
          <w:sz w:val="24"/>
          <w:szCs w:val="24"/>
        </w:rPr>
      </w:pPr>
      <w:r w:rsidRPr="00E350EC">
        <w:rPr>
          <w:rFonts w:ascii="Times New Roman" w:hAnsi="Times New Roman"/>
          <w:b/>
          <w:i/>
          <w:sz w:val="24"/>
          <w:szCs w:val="24"/>
        </w:rPr>
        <w:t xml:space="preserve"> </w:t>
      </w:r>
      <w:r w:rsidR="00D61423" w:rsidRPr="00E350EC">
        <w:rPr>
          <w:rFonts w:ascii="Times New Roman" w:hAnsi="Times New Roman"/>
          <w:b/>
          <w:i/>
          <w:sz w:val="24"/>
          <w:szCs w:val="24"/>
        </w:rPr>
        <w:t>Layout Preparation and Approval</w:t>
      </w:r>
    </w:p>
    <w:p w14:paraId="551C25B1" w14:textId="77777777" w:rsidR="00D61423" w:rsidRPr="00E350EC" w:rsidRDefault="00D61423" w:rsidP="00E350EC">
      <w:pPr>
        <w:pStyle w:val="ListParagraph"/>
        <w:jc w:val="both"/>
        <w:rPr>
          <w:rFonts w:ascii="Times New Roman" w:hAnsi="Times New Roman"/>
          <w:i/>
          <w:sz w:val="24"/>
          <w:szCs w:val="24"/>
        </w:rPr>
      </w:pPr>
    </w:p>
    <w:p w14:paraId="05778A59" w14:textId="4BF935B3" w:rsidR="00D61423" w:rsidRPr="00E350EC" w:rsidRDefault="00D61423" w:rsidP="00E350EC">
      <w:pPr>
        <w:pStyle w:val="ListParagraph"/>
        <w:numPr>
          <w:ilvl w:val="0"/>
          <w:numId w:val="37"/>
        </w:numPr>
        <w:jc w:val="both"/>
        <w:rPr>
          <w:rFonts w:ascii="Times New Roman" w:hAnsi="Times New Roman"/>
          <w:sz w:val="24"/>
          <w:szCs w:val="24"/>
        </w:rPr>
      </w:pPr>
      <w:r w:rsidRPr="00E350EC">
        <w:rPr>
          <w:rFonts w:ascii="Times New Roman" w:hAnsi="Times New Roman"/>
          <w:sz w:val="24"/>
          <w:szCs w:val="24"/>
        </w:rPr>
        <w:t xml:space="preserve">(1) </w:t>
      </w:r>
      <w:r w:rsidR="00FB6838" w:rsidRPr="00E350EC">
        <w:rPr>
          <w:rFonts w:ascii="Times New Roman" w:hAnsi="Times New Roman"/>
          <w:sz w:val="24"/>
          <w:szCs w:val="24"/>
        </w:rPr>
        <w:t>T</w:t>
      </w:r>
      <w:r w:rsidRPr="00E350EC">
        <w:rPr>
          <w:rFonts w:ascii="Times New Roman" w:hAnsi="Times New Roman"/>
          <w:sz w:val="24"/>
          <w:szCs w:val="24"/>
        </w:rPr>
        <w:t xml:space="preserve">he plans referred to in section 3 subsection (2) shall be prepared after obtaining a Council Resolution </w:t>
      </w:r>
      <w:r w:rsidR="00247FE1" w:rsidRPr="00E350EC">
        <w:rPr>
          <w:rFonts w:ascii="Times New Roman" w:hAnsi="Times New Roman"/>
          <w:sz w:val="24"/>
          <w:szCs w:val="24"/>
        </w:rPr>
        <w:t>;</w:t>
      </w:r>
    </w:p>
    <w:p w14:paraId="63D7A145" w14:textId="4E102CC0" w:rsidR="00D61423" w:rsidRPr="00E350EC" w:rsidRDefault="00D61423" w:rsidP="00E350EC">
      <w:pPr>
        <w:pStyle w:val="ListParagraph"/>
        <w:jc w:val="both"/>
        <w:rPr>
          <w:rFonts w:ascii="Times New Roman" w:hAnsi="Times New Roman"/>
          <w:sz w:val="24"/>
          <w:szCs w:val="24"/>
        </w:rPr>
      </w:pPr>
      <w:r w:rsidRPr="00E350EC">
        <w:rPr>
          <w:rFonts w:ascii="Times New Roman" w:hAnsi="Times New Roman"/>
          <w:sz w:val="24"/>
          <w:szCs w:val="24"/>
        </w:rPr>
        <w:t xml:space="preserve">(2) </w:t>
      </w:r>
      <w:r w:rsidR="00FB6838" w:rsidRPr="00E350EC">
        <w:rPr>
          <w:rFonts w:ascii="Times New Roman" w:hAnsi="Times New Roman"/>
          <w:sz w:val="24"/>
          <w:szCs w:val="24"/>
        </w:rPr>
        <w:t>N</w:t>
      </w:r>
      <w:r w:rsidRPr="00E350EC">
        <w:rPr>
          <w:rFonts w:ascii="Times New Roman" w:hAnsi="Times New Roman"/>
          <w:sz w:val="24"/>
          <w:szCs w:val="24"/>
        </w:rPr>
        <w:t xml:space="preserve">o person shall prepare such plans without the authority of the </w:t>
      </w:r>
      <w:r w:rsidR="00FB6838" w:rsidRPr="00E350EC">
        <w:rPr>
          <w:rFonts w:ascii="Times New Roman" w:hAnsi="Times New Roman"/>
          <w:sz w:val="24"/>
          <w:szCs w:val="24"/>
        </w:rPr>
        <w:t>C</w:t>
      </w:r>
      <w:r w:rsidRPr="00E350EC">
        <w:rPr>
          <w:rFonts w:ascii="Times New Roman" w:hAnsi="Times New Roman"/>
          <w:sz w:val="24"/>
          <w:szCs w:val="24"/>
        </w:rPr>
        <w:t>ouncil.</w:t>
      </w:r>
      <w:r w:rsidRPr="00E350EC">
        <w:rPr>
          <w:rFonts w:ascii="Times New Roman" w:hAnsi="Times New Roman"/>
          <w:b/>
          <w:i/>
          <w:sz w:val="24"/>
          <w:szCs w:val="24"/>
        </w:rPr>
        <w:t xml:space="preserve">                                                            </w:t>
      </w:r>
    </w:p>
    <w:p w14:paraId="6252AF1A" w14:textId="40E3A692" w:rsidR="00D61423" w:rsidRPr="00E350EC" w:rsidRDefault="006B2E40" w:rsidP="00E350EC">
      <w:pPr>
        <w:pStyle w:val="ListParagraph"/>
        <w:jc w:val="both"/>
        <w:rPr>
          <w:rFonts w:ascii="Times New Roman" w:hAnsi="Times New Roman"/>
          <w:sz w:val="24"/>
          <w:szCs w:val="24"/>
        </w:rPr>
      </w:pPr>
      <w:r w:rsidRPr="00E350EC">
        <w:rPr>
          <w:rFonts w:ascii="Times New Roman" w:hAnsi="Times New Roman"/>
          <w:sz w:val="24"/>
          <w:szCs w:val="24"/>
        </w:rPr>
        <w:t xml:space="preserve">(3) </w:t>
      </w:r>
      <w:r w:rsidR="00D61423" w:rsidRPr="00E350EC">
        <w:rPr>
          <w:rFonts w:ascii="Times New Roman" w:hAnsi="Times New Roman"/>
          <w:sz w:val="24"/>
          <w:szCs w:val="24"/>
        </w:rPr>
        <w:t xml:space="preserve">Layout plans shall be approved by the Chief Director of the Department of Spatial Planning and Development and/or any other </w:t>
      </w:r>
      <w:r w:rsidR="000160D3" w:rsidRPr="00E350EC">
        <w:rPr>
          <w:rFonts w:ascii="Times New Roman" w:hAnsi="Times New Roman"/>
          <w:sz w:val="24"/>
          <w:szCs w:val="24"/>
        </w:rPr>
        <w:t>authorized</w:t>
      </w:r>
      <w:r w:rsidR="00D61423" w:rsidRPr="00E350EC">
        <w:rPr>
          <w:rFonts w:ascii="Times New Roman" w:hAnsi="Times New Roman"/>
          <w:sz w:val="24"/>
          <w:szCs w:val="24"/>
        </w:rPr>
        <w:t xml:space="preserve"> official.</w:t>
      </w:r>
    </w:p>
    <w:p w14:paraId="19146CE3" w14:textId="3AB36B9C" w:rsidR="00D61423" w:rsidRPr="00E350EC" w:rsidRDefault="00FB6838" w:rsidP="00E350EC">
      <w:pPr>
        <w:pStyle w:val="ListParagraph"/>
        <w:jc w:val="both"/>
        <w:rPr>
          <w:rFonts w:ascii="Times New Roman" w:hAnsi="Times New Roman"/>
          <w:sz w:val="24"/>
          <w:szCs w:val="24"/>
        </w:rPr>
      </w:pPr>
      <w:r w:rsidRPr="00E350EC">
        <w:rPr>
          <w:rFonts w:ascii="Times New Roman" w:hAnsi="Times New Roman"/>
          <w:sz w:val="24"/>
          <w:szCs w:val="24"/>
        </w:rPr>
        <w:t xml:space="preserve">(4) </w:t>
      </w:r>
      <w:r w:rsidR="00D61423" w:rsidRPr="00E350EC">
        <w:rPr>
          <w:rFonts w:ascii="Times New Roman" w:hAnsi="Times New Roman"/>
          <w:sz w:val="24"/>
          <w:szCs w:val="24"/>
        </w:rPr>
        <w:t xml:space="preserve">Any person wishing to access a site plan for plan draughting purposes shall pay a fee prescribed in the </w:t>
      </w:r>
      <w:r w:rsidR="006B2E40" w:rsidRPr="00E350EC">
        <w:rPr>
          <w:rFonts w:ascii="Times New Roman" w:hAnsi="Times New Roman"/>
          <w:sz w:val="24"/>
          <w:szCs w:val="24"/>
        </w:rPr>
        <w:t xml:space="preserve">approved </w:t>
      </w:r>
      <w:r w:rsidR="00D61423" w:rsidRPr="00E350EC">
        <w:rPr>
          <w:rFonts w:ascii="Times New Roman" w:hAnsi="Times New Roman"/>
          <w:sz w:val="24"/>
          <w:szCs w:val="24"/>
        </w:rPr>
        <w:t>Council Budget</w:t>
      </w:r>
    </w:p>
    <w:p w14:paraId="3FA1FE48" w14:textId="77777777" w:rsidR="00D61423" w:rsidRPr="00E350EC" w:rsidRDefault="00D61423" w:rsidP="00E350EC">
      <w:pPr>
        <w:pStyle w:val="ListParagraph"/>
        <w:jc w:val="both"/>
        <w:rPr>
          <w:rFonts w:ascii="Times New Roman" w:hAnsi="Times New Roman"/>
          <w:sz w:val="24"/>
          <w:szCs w:val="24"/>
        </w:rPr>
      </w:pPr>
    </w:p>
    <w:p w14:paraId="59E9B58F" w14:textId="3233564A" w:rsidR="00207840" w:rsidRPr="00E350EC" w:rsidRDefault="00207840" w:rsidP="00E350EC">
      <w:pPr>
        <w:pStyle w:val="ListParagraph"/>
        <w:numPr>
          <w:ilvl w:val="0"/>
          <w:numId w:val="37"/>
        </w:numPr>
        <w:jc w:val="both"/>
        <w:rPr>
          <w:rFonts w:ascii="Times New Roman" w:hAnsi="Times New Roman"/>
          <w:b/>
          <w:i/>
          <w:sz w:val="24"/>
          <w:szCs w:val="24"/>
        </w:rPr>
      </w:pPr>
      <w:r w:rsidRPr="00E350EC">
        <w:rPr>
          <w:rFonts w:ascii="Times New Roman" w:hAnsi="Times New Roman"/>
          <w:b/>
          <w:i/>
          <w:sz w:val="24"/>
          <w:szCs w:val="24"/>
        </w:rPr>
        <w:t>Occupation and use of urban state land</w:t>
      </w:r>
    </w:p>
    <w:p w14:paraId="7682358A" w14:textId="169B0E42" w:rsidR="00207840" w:rsidRPr="00E350EC" w:rsidRDefault="00207840" w:rsidP="00E350EC">
      <w:pPr>
        <w:pStyle w:val="ListParagraph"/>
        <w:ind w:left="810"/>
        <w:jc w:val="both"/>
        <w:rPr>
          <w:rFonts w:ascii="Times New Roman" w:hAnsi="Times New Roman"/>
          <w:b/>
          <w:i/>
          <w:sz w:val="24"/>
          <w:szCs w:val="24"/>
        </w:rPr>
      </w:pPr>
      <w:r w:rsidRPr="00E350EC">
        <w:rPr>
          <w:rFonts w:ascii="Times New Roman" w:hAnsi="Times New Roman"/>
          <w:b/>
          <w:i/>
          <w:sz w:val="24"/>
          <w:szCs w:val="24"/>
        </w:rPr>
        <w:t xml:space="preserve">Application </w:t>
      </w:r>
    </w:p>
    <w:p w14:paraId="5EEA50C0" w14:textId="6CAD4A83" w:rsidR="007712D1" w:rsidRPr="00E350EC" w:rsidRDefault="001E49C1" w:rsidP="00E350EC">
      <w:pPr>
        <w:pStyle w:val="lrpara-a"/>
        <w:rPr>
          <w:sz w:val="24"/>
          <w:szCs w:val="24"/>
        </w:rPr>
      </w:pPr>
      <w:r w:rsidRPr="00E350EC">
        <w:rPr>
          <w:sz w:val="24"/>
          <w:szCs w:val="24"/>
        </w:rPr>
        <w:t>6</w:t>
      </w:r>
      <w:r w:rsidR="007712D1" w:rsidRPr="00E350EC">
        <w:rPr>
          <w:sz w:val="24"/>
          <w:szCs w:val="24"/>
        </w:rPr>
        <w:t xml:space="preserve"> </w:t>
      </w:r>
      <w:r w:rsidR="00207840" w:rsidRPr="00E350EC">
        <w:rPr>
          <w:sz w:val="24"/>
          <w:szCs w:val="24"/>
        </w:rPr>
        <w:t>(a</w:t>
      </w:r>
      <w:r w:rsidR="007712D1" w:rsidRPr="00E350EC">
        <w:rPr>
          <w:sz w:val="24"/>
          <w:szCs w:val="24"/>
        </w:rPr>
        <w:t>) Any person intending to be allocated a stand, erect any new buildings and/or perimeter walls or engage in any development or project shall lodge with the Chief Executive Officer—</w:t>
      </w:r>
    </w:p>
    <w:p w14:paraId="5E28AEFD" w14:textId="3CD86B28" w:rsidR="007712D1" w:rsidRPr="00E350EC" w:rsidRDefault="007712D1" w:rsidP="00E350EC">
      <w:pPr>
        <w:pStyle w:val="lrpara-a"/>
        <w:numPr>
          <w:ilvl w:val="0"/>
          <w:numId w:val="24"/>
        </w:numPr>
        <w:rPr>
          <w:sz w:val="24"/>
          <w:szCs w:val="24"/>
        </w:rPr>
      </w:pPr>
      <w:r w:rsidRPr="00E350EC">
        <w:rPr>
          <w:sz w:val="24"/>
          <w:szCs w:val="24"/>
        </w:rPr>
        <w:t>An application form specifying the intended use and location</w:t>
      </w:r>
      <w:r w:rsidR="00063217" w:rsidRPr="00E350EC">
        <w:rPr>
          <w:sz w:val="24"/>
          <w:szCs w:val="24"/>
        </w:rPr>
        <w:t xml:space="preserve"> for each centre</w:t>
      </w:r>
    </w:p>
    <w:p w14:paraId="59CE0690" w14:textId="487EC28C" w:rsidR="007712D1" w:rsidRPr="00E350EC" w:rsidRDefault="007712D1" w:rsidP="00E350EC">
      <w:pPr>
        <w:pStyle w:val="lrpara-a"/>
        <w:numPr>
          <w:ilvl w:val="0"/>
          <w:numId w:val="24"/>
        </w:numPr>
        <w:rPr>
          <w:sz w:val="24"/>
          <w:szCs w:val="24"/>
        </w:rPr>
      </w:pPr>
      <w:r w:rsidRPr="00E350EC">
        <w:rPr>
          <w:sz w:val="24"/>
          <w:szCs w:val="24"/>
        </w:rPr>
        <w:t>A notice of such intention in the form of plans or subdivision permit; and</w:t>
      </w:r>
    </w:p>
    <w:p w14:paraId="5DC9FABE" w14:textId="77777777" w:rsidR="00FF772C" w:rsidRPr="00E350EC" w:rsidRDefault="00A0764F" w:rsidP="00E350EC">
      <w:pPr>
        <w:pStyle w:val="ListParagraph"/>
        <w:numPr>
          <w:ilvl w:val="0"/>
          <w:numId w:val="24"/>
        </w:numPr>
        <w:jc w:val="both"/>
        <w:rPr>
          <w:rFonts w:ascii="Times New Roman" w:hAnsi="Times New Roman"/>
          <w:sz w:val="24"/>
          <w:szCs w:val="24"/>
        </w:rPr>
      </w:pPr>
      <w:r w:rsidRPr="00E350EC">
        <w:rPr>
          <w:rFonts w:ascii="Times New Roman" w:hAnsi="Times New Roman"/>
          <w:sz w:val="24"/>
          <w:szCs w:val="24"/>
        </w:rPr>
        <w:t>Applicants shall pay a fee to join the waiting list and thereafter renew yearly (calendar year) after payment of the prescribed fee as prescribed in the approved Council  budget</w:t>
      </w:r>
    </w:p>
    <w:p w14:paraId="7F80C9DE" w14:textId="77777777" w:rsidR="00FF772C" w:rsidRPr="00E350EC" w:rsidRDefault="007712D1" w:rsidP="00E350EC">
      <w:pPr>
        <w:pStyle w:val="ListParagraph"/>
        <w:numPr>
          <w:ilvl w:val="0"/>
          <w:numId w:val="24"/>
        </w:numPr>
        <w:jc w:val="both"/>
        <w:rPr>
          <w:rFonts w:ascii="Times New Roman" w:hAnsi="Times New Roman"/>
          <w:sz w:val="24"/>
          <w:szCs w:val="24"/>
        </w:rPr>
      </w:pPr>
      <w:r w:rsidRPr="00E350EC">
        <w:rPr>
          <w:rFonts w:ascii="Times New Roman" w:hAnsi="Times New Roman"/>
          <w:sz w:val="24"/>
          <w:szCs w:val="24"/>
        </w:rPr>
        <w:t>Submit a project proposal</w:t>
      </w:r>
    </w:p>
    <w:p w14:paraId="04968BDA" w14:textId="77777777" w:rsidR="00FF772C" w:rsidRPr="00E350EC" w:rsidRDefault="00A0764F" w:rsidP="00E350EC">
      <w:pPr>
        <w:pStyle w:val="ListParagraph"/>
        <w:numPr>
          <w:ilvl w:val="0"/>
          <w:numId w:val="24"/>
        </w:numPr>
        <w:jc w:val="both"/>
        <w:rPr>
          <w:rFonts w:ascii="Times New Roman" w:hAnsi="Times New Roman"/>
          <w:sz w:val="24"/>
          <w:szCs w:val="24"/>
        </w:rPr>
      </w:pPr>
      <w:r w:rsidRPr="00E350EC">
        <w:rPr>
          <w:rFonts w:ascii="Times New Roman" w:hAnsi="Times New Roman"/>
          <w:sz w:val="24"/>
          <w:szCs w:val="24"/>
        </w:rPr>
        <w:t xml:space="preserve">Prospective applicants shall be interviewed after paying the requisite interview fees prescribed in the approved Council budget.  </w:t>
      </w:r>
    </w:p>
    <w:p w14:paraId="5669508C" w14:textId="7621AA7E" w:rsidR="007712D1" w:rsidRPr="00E350EC" w:rsidRDefault="007712D1" w:rsidP="00E350EC">
      <w:pPr>
        <w:pStyle w:val="ListParagraph"/>
        <w:numPr>
          <w:ilvl w:val="0"/>
          <w:numId w:val="24"/>
        </w:numPr>
        <w:jc w:val="both"/>
        <w:rPr>
          <w:rFonts w:ascii="Times New Roman" w:hAnsi="Times New Roman"/>
          <w:sz w:val="24"/>
          <w:szCs w:val="24"/>
        </w:rPr>
      </w:pPr>
      <w:r w:rsidRPr="00E350EC">
        <w:rPr>
          <w:rFonts w:ascii="Times New Roman" w:hAnsi="Times New Roman"/>
          <w:sz w:val="24"/>
          <w:szCs w:val="24"/>
        </w:rPr>
        <w:t>Within thirty days of the receipt of an application lodged with the Chief Executive Officer in terms of section 1, the Council shall, in writing, notify the applicant of the outcome of their application.</w:t>
      </w:r>
    </w:p>
    <w:p w14:paraId="4E885B83" w14:textId="77777777" w:rsidR="007C64AE" w:rsidRPr="00E350EC" w:rsidRDefault="007C64AE" w:rsidP="00E350EC">
      <w:pPr>
        <w:pStyle w:val="ListParagraph"/>
        <w:jc w:val="both"/>
        <w:rPr>
          <w:rFonts w:ascii="Times New Roman" w:hAnsi="Times New Roman"/>
          <w:b/>
          <w:i/>
          <w:sz w:val="24"/>
          <w:szCs w:val="24"/>
        </w:rPr>
      </w:pPr>
    </w:p>
    <w:p w14:paraId="2FD3961D" w14:textId="77777777" w:rsidR="00771A38" w:rsidRPr="00E350EC" w:rsidRDefault="00771A38" w:rsidP="00E350EC">
      <w:pPr>
        <w:pStyle w:val="ListParagraph"/>
        <w:jc w:val="both"/>
        <w:rPr>
          <w:rFonts w:ascii="Times New Roman" w:hAnsi="Times New Roman"/>
          <w:b/>
          <w:i/>
          <w:sz w:val="24"/>
          <w:szCs w:val="24"/>
        </w:rPr>
      </w:pPr>
    </w:p>
    <w:p w14:paraId="4DCE2C1B" w14:textId="77777777" w:rsidR="00771A38" w:rsidRPr="00E350EC" w:rsidRDefault="00771A38" w:rsidP="00E350EC">
      <w:pPr>
        <w:pStyle w:val="ListParagraph"/>
        <w:jc w:val="both"/>
        <w:rPr>
          <w:rFonts w:ascii="Times New Roman" w:hAnsi="Times New Roman"/>
          <w:b/>
          <w:i/>
          <w:sz w:val="24"/>
          <w:szCs w:val="24"/>
        </w:rPr>
      </w:pPr>
    </w:p>
    <w:p w14:paraId="4CCAC7DB" w14:textId="220FA8DF" w:rsidR="007C64AE" w:rsidRPr="00E350EC" w:rsidRDefault="007C64AE" w:rsidP="00E350EC">
      <w:pPr>
        <w:pStyle w:val="ListParagraph"/>
        <w:jc w:val="both"/>
        <w:rPr>
          <w:rFonts w:ascii="Times New Roman" w:hAnsi="Times New Roman"/>
          <w:b/>
          <w:i/>
          <w:sz w:val="24"/>
          <w:szCs w:val="24"/>
        </w:rPr>
      </w:pPr>
      <w:r w:rsidRPr="00E350EC">
        <w:rPr>
          <w:rFonts w:ascii="Times New Roman" w:hAnsi="Times New Roman"/>
          <w:b/>
          <w:i/>
          <w:sz w:val="24"/>
          <w:szCs w:val="24"/>
        </w:rPr>
        <w:t>Occupation and use of urban state land</w:t>
      </w:r>
    </w:p>
    <w:p w14:paraId="046922B1" w14:textId="6122BCD3" w:rsidR="00A0764F" w:rsidRPr="00E350EC" w:rsidRDefault="001E49C1" w:rsidP="00E350EC">
      <w:pPr>
        <w:pStyle w:val="lrpara-a"/>
        <w:rPr>
          <w:sz w:val="24"/>
          <w:szCs w:val="24"/>
        </w:rPr>
      </w:pPr>
      <w:r w:rsidRPr="00E350EC">
        <w:rPr>
          <w:sz w:val="24"/>
          <w:szCs w:val="24"/>
        </w:rPr>
        <w:t xml:space="preserve">6 </w:t>
      </w:r>
      <w:r w:rsidR="00207840" w:rsidRPr="00E350EC">
        <w:rPr>
          <w:sz w:val="24"/>
          <w:szCs w:val="24"/>
        </w:rPr>
        <w:t>( b</w:t>
      </w:r>
      <w:r w:rsidR="007C64AE" w:rsidRPr="00E350EC">
        <w:rPr>
          <w:sz w:val="24"/>
          <w:szCs w:val="24"/>
        </w:rPr>
        <w:t xml:space="preserve">) </w:t>
      </w:r>
      <w:r w:rsidR="00A0764F" w:rsidRPr="00E350EC">
        <w:rPr>
          <w:sz w:val="24"/>
          <w:szCs w:val="24"/>
        </w:rPr>
        <w:t xml:space="preserve">The Council shall allocate stands to applicants on the waiting list through the Land Management Committee set by council subject to  payment of the requisite allocation fees set in the approved Council  budget. </w:t>
      </w:r>
    </w:p>
    <w:p w14:paraId="10055987" w14:textId="79431D31" w:rsidR="007C64AE" w:rsidRPr="00E350EC" w:rsidRDefault="007E1F82"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lastRenderedPageBreak/>
        <w:t xml:space="preserve">Any individual who wishes to engage in any development </w:t>
      </w:r>
      <w:r w:rsidR="00840827" w:rsidRPr="00E350EC">
        <w:rPr>
          <w:rFonts w:ascii="Times New Roman" w:hAnsi="Times New Roman"/>
          <w:sz w:val="24"/>
          <w:szCs w:val="24"/>
        </w:rPr>
        <w:t>s</w:t>
      </w:r>
      <w:r w:rsidR="007C64AE" w:rsidRPr="00E350EC">
        <w:rPr>
          <w:rFonts w:ascii="Times New Roman" w:hAnsi="Times New Roman"/>
          <w:sz w:val="24"/>
          <w:szCs w:val="24"/>
        </w:rPr>
        <w:t>hall be issued with a lease with option to purchase</w:t>
      </w:r>
      <w:r w:rsidR="0089311A" w:rsidRPr="00E350EC">
        <w:rPr>
          <w:rFonts w:ascii="Times New Roman" w:hAnsi="Times New Roman"/>
          <w:sz w:val="24"/>
          <w:szCs w:val="24"/>
        </w:rPr>
        <w:t>, terminable lease, homeownership lease</w:t>
      </w:r>
      <w:r w:rsidR="007C64AE" w:rsidRPr="00E350EC">
        <w:rPr>
          <w:rFonts w:ascii="Times New Roman" w:hAnsi="Times New Roman"/>
          <w:sz w:val="24"/>
          <w:szCs w:val="24"/>
        </w:rPr>
        <w:t xml:space="preserve"> or development permit authorising such development</w:t>
      </w:r>
      <w:r w:rsidRPr="00E350EC">
        <w:rPr>
          <w:rFonts w:ascii="Times New Roman" w:hAnsi="Times New Roman"/>
          <w:sz w:val="24"/>
          <w:szCs w:val="24"/>
        </w:rPr>
        <w:t xml:space="preserve"> subject to payment of a fee prescribed in the Council’s approved budget</w:t>
      </w:r>
      <w:r w:rsidR="00A0764F" w:rsidRPr="00E350EC">
        <w:rPr>
          <w:rFonts w:ascii="Times New Roman" w:hAnsi="Times New Roman"/>
          <w:sz w:val="24"/>
          <w:szCs w:val="24"/>
        </w:rPr>
        <w:t xml:space="preserve">. </w:t>
      </w:r>
    </w:p>
    <w:p w14:paraId="2BB99445" w14:textId="77777777" w:rsidR="00E667EE" w:rsidRPr="00E350EC" w:rsidRDefault="00E667EE"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 xml:space="preserve">On allocation, the </w:t>
      </w:r>
      <w:proofErr w:type="spellStart"/>
      <w:r w:rsidRPr="00E350EC">
        <w:rPr>
          <w:rFonts w:ascii="Times New Roman" w:hAnsi="Times New Roman"/>
          <w:sz w:val="24"/>
          <w:szCs w:val="24"/>
        </w:rPr>
        <w:t>allotee</w:t>
      </w:r>
      <w:proofErr w:type="spellEnd"/>
      <w:r w:rsidRPr="00E350EC">
        <w:rPr>
          <w:rFonts w:ascii="Times New Roman" w:hAnsi="Times New Roman"/>
          <w:sz w:val="24"/>
          <w:szCs w:val="24"/>
        </w:rPr>
        <w:t xml:space="preserve"> shall pay all the applicable fees prior to commencement of development.</w:t>
      </w:r>
    </w:p>
    <w:p w14:paraId="36A5921A" w14:textId="77777777" w:rsidR="00EC1998" w:rsidRPr="00E350EC" w:rsidRDefault="007712D1"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 xml:space="preserve">Any individual who engages in any development without an approved plan and a lease or development permit shall be guilty of an offense and liable to a fine as prescribed in the Council’s approved budget. </w:t>
      </w:r>
    </w:p>
    <w:p w14:paraId="020A7983" w14:textId="77777777" w:rsidR="00EC1998" w:rsidRPr="00E350EC" w:rsidRDefault="007712D1"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Any individual who engages in any development without an approved plan and a lease or development permit shall be removed from the land and have the developments demolished without compensation.</w:t>
      </w:r>
    </w:p>
    <w:p w14:paraId="54E66B00" w14:textId="77777777" w:rsidR="00EC1998" w:rsidRPr="00E350EC" w:rsidRDefault="007712D1"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Every person intending to erect temporary structure shall apply to Council in writing, the intention to erect such a temporary building subject to payment of a fee and complying to other such conditions as may be imposed</w:t>
      </w:r>
      <w:r w:rsidR="00EC1998" w:rsidRPr="00E350EC">
        <w:rPr>
          <w:rFonts w:ascii="Times New Roman" w:hAnsi="Times New Roman"/>
          <w:sz w:val="24"/>
          <w:szCs w:val="24"/>
        </w:rPr>
        <w:t>;</w:t>
      </w:r>
    </w:p>
    <w:p w14:paraId="72119E49" w14:textId="71A4A8A3" w:rsidR="00DC5878" w:rsidRPr="00E350EC" w:rsidRDefault="00DC5878"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 xml:space="preserve">No person  shall use or lease his or her property or  building for purposes other than those authorised by Council or for the period in excess of that prescribed by the Council; </w:t>
      </w:r>
    </w:p>
    <w:p w14:paraId="130CDCB9" w14:textId="05A889DC" w:rsidR="007712D1" w:rsidRPr="00E350EC" w:rsidRDefault="007712D1" w:rsidP="00E350EC">
      <w:pPr>
        <w:pStyle w:val="ListParagraph"/>
        <w:numPr>
          <w:ilvl w:val="0"/>
          <w:numId w:val="27"/>
        </w:numPr>
        <w:jc w:val="both"/>
        <w:rPr>
          <w:rFonts w:ascii="Times New Roman" w:hAnsi="Times New Roman"/>
          <w:sz w:val="24"/>
          <w:szCs w:val="24"/>
        </w:rPr>
      </w:pPr>
      <w:r w:rsidRPr="00E350EC">
        <w:rPr>
          <w:rFonts w:ascii="Times New Roman" w:hAnsi="Times New Roman"/>
          <w:sz w:val="24"/>
          <w:szCs w:val="24"/>
        </w:rPr>
        <w:t>Any person who contravenes</w:t>
      </w:r>
      <w:r w:rsidR="00207840" w:rsidRPr="00E350EC">
        <w:rPr>
          <w:rFonts w:ascii="Times New Roman" w:hAnsi="Times New Roman"/>
          <w:sz w:val="24"/>
          <w:szCs w:val="24"/>
        </w:rPr>
        <w:t xml:space="preserve"> subsection (</w:t>
      </w:r>
      <w:r w:rsidR="00DC5878" w:rsidRPr="00E350EC">
        <w:rPr>
          <w:rFonts w:ascii="Times New Roman" w:hAnsi="Times New Roman"/>
          <w:sz w:val="24"/>
          <w:szCs w:val="24"/>
        </w:rPr>
        <w:t>6b</w:t>
      </w:r>
      <w:r w:rsidR="00EC1998" w:rsidRPr="00E350EC">
        <w:rPr>
          <w:rFonts w:ascii="Times New Roman" w:hAnsi="Times New Roman"/>
          <w:sz w:val="24"/>
          <w:szCs w:val="24"/>
        </w:rPr>
        <w:t xml:space="preserve"> (</w:t>
      </w:r>
      <w:proofErr w:type="spellStart"/>
      <w:r w:rsidR="00EC1998" w:rsidRPr="00E350EC">
        <w:rPr>
          <w:rFonts w:ascii="Times New Roman" w:hAnsi="Times New Roman"/>
          <w:sz w:val="24"/>
          <w:szCs w:val="24"/>
        </w:rPr>
        <w:t>i</w:t>
      </w:r>
      <w:proofErr w:type="spellEnd"/>
      <w:r w:rsidR="00840827" w:rsidRPr="00E350EC">
        <w:rPr>
          <w:rFonts w:ascii="Times New Roman" w:hAnsi="Times New Roman"/>
          <w:sz w:val="24"/>
          <w:szCs w:val="24"/>
        </w:rPr>
        <w:t xml:space="preserve"> to </w:t>
      </w:r>
      <w:r w:rsidR="00EC1998" w:rsidRPr="00E350EC">
        <w:rPr>
          <w:rFonts w:ascii="Times New Roman" w:hAnsi="Times New Roman"/>
          <w:sz w:val="24"/>
          <w:szCs w:val="24"/>
        </w:rPr>
        <w:t>v</w:t>
      </w:r>
      <w:r w:rsidRPr="00E350EC">
        <w:rPr>
          <w:rFonts w:ascii="Times New Roman" w:hAnsi="Times New Roman"/>
          <w:sz w:val="24"/>
          <w:szCs w:val="24"/>
        </w:rPr>
        <w:t xml:space="preserve">) above shall be guilty of an offence and liable to a fine as prescribed in the Council’s approved budget.  </w:t>
      </w:r>
    </w:p>
    <w:p w14:paraId="3B7B5A4D" w14:textId="58CD2C9E" w:rsidR="007712D1" w:rsidRPr="00E350EC" w:rsidRDefault="007712D1" w:rsidP="00E350EC">
      <w:pPr>
        <w:pStyle w:val="lrpara-a"/>
        <w:ind w:left="0" w:firstLine="0"/>
        <w:rPr>
          <w:sz w:val="24"/>
          <w:szCs w:val="24"/>
        </w:rPr>
      </w:pPr>
      <w:r w:rsidRPr="00E350EC">
        <w:rPr>
          <w:sz w:val="24"/>
          <w:szCs w:val="24"/>
        </w:rPr>
        <w:t xml:space="preserve"> </w:t>
      </w:r>
    </w:p>
    <w:p w14:paraId="6E15810C" w14:textId="38E1416A" w:rsidR="008F0654" w:rsidRPr="00E350EC" w:rsidRDefault="001E49C1" w:rsidP="00E350EC">
      <w:pPr>
        <w:jc w:val="both"/>
        <w:rPr>
          <w:rFonts w:ascii="Times New Roman" w:hAnsi="Times New Roman"/>
          <w:b/>
          <w:i/>
          <w:sz w:val="24"/>
          <w:szCs w:val="24"/>
        </w:rPr>
      </w:pPr>
      <w:proofErr w:type="gramStart"/>
      <w:r w:rsidRPr="00E350EC">
        <w:rPr>
          <w:rFonts w:ascii="Times New Roman" w:hAnsi="Times New Roman"/>
          <w:b/>
          <w:i/>
          <w:sz w:val="24"/>
          <w:szCs w:val="24"/>
        </w:rPr>
        <w:t xml:space="preserve">6 </w:t>
      </w:r>
      <w:r w:rsidR="004D7CB1" w:rsidRPr="00E350EC">
        <w:rPr>
          <w:rFonts w:ascii="Times New Roman" w:hAnsi="Times New Roman"/>
          <w:b/>
          <w:i/>
          <w:sz w:val="24"/>
          <w:szCs w:val="24"/>
        </w:rPr>
        <w:t xml:space="preserve"> (</w:t>
      </w:r>
      <w:proofErr w:type="gramEnd"/>
      <w:r w:rsidR="004D7CB1" w:rsidRPr="00E350EC">
        <w:rPr>
          <w:rFonts w:ascii="Times New Roman" w:hAnsi="Times New Roman"/>
          <w:b/>
          <w:i/>
          <w:sz w:val="24"/>
          <w:szCs w:val="24"/>
        </w:rPr>
        <w:t xml:space="preserve"> c ) </w:t>
      </w:r>
      <w:r w:rsidR="00E667EE" w:rsidRPr="00E350EC">
        <w:rPr>
          <w:rFonts w:ascii="Times New Roman" w:hAnsi="Times New Roman"/>
          <w:b/>
          <w:i/>
          <w:sz w:val="24"/>
          <w:szCs w:val="24"/>
        </w:rPr>
        <w:t>Development levies and Rates</w:t>
      </w:r>
    </w:p>
    <w:p w14:paraId="38956718" w14:textId="4AAE763F" w:rsidR="00D61423" w:rsidRPr="00E350EC" w:rsidRDefault="00ED75D1" w:rsidP="00E350EC">
      <w:pPr>
        <w:pStyle w:val="ListParagraph"/>
        <w:ind w:left="1080"/>
        <w:jc w:val="both"/>
        <w:rPr>
          <w:rFonts w:ascii="Times New Roman" w:hAnsi="Times New Roman"/>
          <w:sz w:val="24"/>
          <w:szCs w:val="24"/>
        </w:rPr>
      </w:pPr>
      <w:r w:rsidRPr="00E350EC">
        <w:rPr>
          <w:rFonts w:ascii="Times New Roman" w:hAnsi="Times New Roman"/>
          <w:sz w:val="24"/>
          <w:szCs w:val="24"/>
        </w:rPr>
        <w:t xml:space="preserve">(1) </w:t>
      </w:r>
      <w:r w:rsidR="00D61423" w:rsidRPr="00E350EC">
        <w:rPr>
          <w:rFonts w:ascii="Times New Roman" w:hAnsi="Times New Roman"/>
          <w:sz w:val="24"/>
          <w:szCs w:val="24"/>
        </w:rPr>
        <w:t>The stand shall commence accruing yearly development levies from the moment it is allocated</w:t>
      </w:r>
    </w:p>
    <w:p w14:paraId="56A0C2F5" w14:textId="1B71A67E" w:rsidR="00D61423" w:rsidRPr="00E350EC" w:rsidRDefault="00D61423" w:rsidP="00E350EC">
      <w:pPr>
        <w:pStyle w:val="ListParagraph"/>
        <w:numPr>
          <w:ilvl w:val="0"/>
          <w:numId w:val="16"/>
        </w:numPr>
        <w:jc w:val="both"/>
        <w:rPr>
          <w:rFonts w:ascii="Times New Roman" w:hAnsi="Times New Roman"/>
          <w:sz w:val="24"/>
          <w:szCs w:val="24"/>
        </w:rPr>
      </w:pPr>
      <w:r w:rsidRPr="00E350EC">
        <w:rPr>
          <w:rFonts w:ascii="Times New Roman" w:hAnsi="Times New Roman"/>
          <w:sz w:val="24"/>
          <w:szCs w:val="24"/>
        </w:rPr>
        <w:t>Yearly development levy shall be payable for every stand in the district at the prescribed rate fixed by Council in the</w:t>
      </w:r>
      <w:r w:rsidR="006B2E40" w:rsidRPr="00E350EC">
        <w:rPr>
          <w:rFonts w:ascii="Times New Roman" w:hAnsi="Times New Roman"/>
          <w:sz w:val="24"/>
          <w:szCs w:val="24"/>
        </w:rPr>
        <w:t xml:space="preserve"> approved</w:t>
      </w:r>
      <w:r w:rsidRPr="00E350EC">
        <w:rPr>
          <w:rFonts w:ascii="Times New Roman" w:hAnsi="Times New Roman"/>
          <w:sz w:val="24"/>
          <w:szCs w:val="24"/>
        </w:rPr>
        <w:t xml:space="preserve"> Council Budget</w:t>
      </w:r>
    </w:p>
    <w:p w14:paraId="70641687" w14:textId="15E0F641" w:rsidR="00D61423" w:rsidRPr="00E350EC" w:rsidRDefault="00D61423" w:rsidP="00E350EC">
      <w:pPr>
        <w:numPr>
          <w:ilvl w:val="0"/>
          <w:numId w:val="16"/>
        </w:numPr>
        <w:jc w:val="both"/>
        <w:rPr>
          <w:rFonts w:ascii="Times New Roman" w:hAnsi="Times New Roman"/>
          <w:sz w:val="24"/>
          <w:szCs w:val="24"/>
        </w:rPr>
      </w:pPr>
      <w:r w:rsidRPr="00E350EC">
        <w:rPr>
          <w:rFonts w:ascii="Times New Roman" w:hAnsi="Times New Roman"/>
          <w:sz w:val="24"/>
          <w:szCs w:val="24"/>
        </w:rPr>
        <w:t xml:space="preserve">The stand owner or occupier shall pay Lease rentals/ rates for his property at the prescribed rate fixed by Council in the </w:t>
      </w:r>
      <w:r w:rsidR="006B2E40" w:rsidRPr="00E350EC">
        <w:rPr>
          <w:rFonts w:ascii="Times New Roman" w:hAnsi="Times New Roman"/>
          <w:sz w:val="24"/>
          <w:szCs w:val="24"/>
        </w:rPr>
        <w:t xml:space="preserve">approved </w:t>
      </w:r>
      <w:r w:rsidRPr="00E350EC">
        <w:rPr>
          <w:rFonts w:ascii="Times New Roman" w:hAnsi="Times New Roman"/>
          <w:sz w:val="24"/>
          <w:szCs w:val="24"/>
        </w:rPr>
        <w:t>Council Budget</w:t>
      </w:r>
    </w:p>
    <w:p w14:paraId="5842BF1D" w14:textId="277DD108" w:rsidR="0042626D" w:rsidRPr="00E350EC" w:rsidRDefault="0042626D" w:rsidP="00E350EC">
      <w:pPr>
        <w:pStyle w:val="ListParagraph"/>
        <w:numPr>
          <w:ilvl w:val="0"/>
          <w:numId w:val="16"/>
        </w:numPr>
        <w:jc w:val="both"/>
        <w:rPr>
          <w:rFonts w:ascii="Times New Roman" w:hAnsi="Times New Roman"/>
          <w:sz w:val="24"/>
          <w:szCs w:val="24"/>
        </w:rPr>
      </w:pPr>
      <w:r w:rsidRPr="00E350EC">
        <w:rPr>
          <w:rFonts w:ascii="Times New Roman" w:hAnsi="Times New Roman"/>
          <w:sz w:val="24"/>
          <w:szCs w:val="24"/>
        </w:rPr>
        <w:t>All applicants must comply with conditions set out in the Manyame Rural District Council Stands allocation Policy</w:t>
      </w:r>
    </w:p>
    <w:p w14:paraId="73B58FD8" w14:textId="1B4A3C52" w:rsidR="008C5D7D" w:rsidRPr="00E350EC" w:rsidRDefault="008C5D7D" w:rsidP="00E350EC">
      <w:pPr>
        <w:pStyle w:val="lrpara-a"/>
        <w:numPr>
          <w:ilvl w:val="0"/>
          <w:numId w:val="37"/>
        </w:numPr>
        <w:rPr>
          <w:b/>
          <w:sz w:val="24"/>
          <w:szCs w:val="24"/>
        </w:rPr>
      </w:pPr>
      <w:r w:rsidRPr="00E350EC">
        <w:rPr>
          <w:b/>
          <w:sz w:val="24"/>
          <w:szCs w:val="24"/>
        </w:rPr>
        <w:t>Occupation and use of communal land</w:t>
      </w:r>
    </w:p>
    <w:p w14:paraId="175C3DBE" w14:textId="523688CA" w:rsidR="008C5D7D" w:rsidRPr="00E350EC" w:rsidRDefault="001E49C1" w:rsidP="00E350EC">
      <w:pPr>
        <w:pStyle w:val="lrpara-a"/>
        <w:ind w:left="1080" w:firstLine="0"/>
        <w:rPr>
          <w:sz w:val="24"/>
          <w:szCs w:val="24"/>
        </w:rPr>
      </w:pPr>
      <w:r w:rsidRPr="00E350EC">
        <w:rPr>
          <w:sz w:val="24"/>
          <w:szCs w:val="24"/>
        </w:rPr>
        <w:t>6</w:t>
      </w:r>
      <w:r w:rsidR="007B4797" w:rsidRPr="00E350EC">
        <w:rPr>
          <w:sz w:val="24"/>
          <w:szCs w:val="24"/>
        </w:rPr>
        <w:t xml:space="preserve"> (a</w:t>
      </w:r>
      <w:r w:rsidR="008C5D7D" w:rsidRPr="00E350EC">
        <w:rPr>
          <w:sz w:val="24"/>
          <w:szCs w:val="24"/>
        </w:rPr>
        <w:t>) Any person intending to erect any new buildings and/or perimeter walls or engage in any development or project shall lodge with the Chief Executive Officer—</w:t>
      </w:r>
    </w:p>
    <w:p w14:paraId="48B967A2" w14:textId="06788721" w:rsidR="008C5D7D" w:rsidRPr="00E350EC" w:rsidRDefault="007B4797" w:rsidP="00E350EC">
      <w:pPr>
        <w:pStyle w:val="lrpara-a"/>
        <w:ind w:left="1080" w:firstLine="0"/>
        <w:rPr>
          <w:sz w:val="24"/>
          <w:szCs w:val="24"/>
        </w:rPr>
      </w:pPr>
      <w:r w:rsidRPr="00E350EC">
        <w:rPr>
          <w:sz w:val="24"/>
          <w:szCs w:val="24"/>
        </w:rPr>
        <w:tab/>
      </w:r>
      <w:r w:rsidRPr="00E350EC">
        <w:rPr>
          <w:sz w:val="24"/>
          <w:szCs w:val="24"/>
        </w:rPr>
        <w:tab/>
        <w:t>(</w:t>
      </w:r>
      <w:proofErr w:type="spellStart"/>
      <w:r w:rsidRPr="00E350EC">
        <w:rPr>
          <w:sz w:val="24"/>
          <w:szCs w:val="24"/>
        </w:rPr>
        <w:t>i</w:t>
      </w:r>
      <w:proofErr w:type="spellEnd"/>
      <w:r w:rsidR="008C5D7D" w:rsidRPr="00E350EC">
        <w:rPr>
          <w:sz w:val="24"/>
          <w:szCs w:val="24"/>
        </w:rPr>
        <w:t>)</w:t>
      </w:r>
      <w:r w:rsidR="008C5D7D" w:rsidRPr="00E350EC">
        <w:rPr>
          <w:sz w:val="24"/>
          <w:szCs w:val="24"/>
        </w:rPr>
        <w:tab/>
        <w:t xml:space="preserve"> A notice of such intention; and</w:t>
      </w:r>
    </w:p>
    <w:p w14:paraId="0BC981E1" w14:textId="7ADA714A" w:rsidR="008C5D7D" w:rsidRPr="00E350EC" w:rsidRDefault="007B4797" w:rsidP="00E350EC">
      <w:pPr>
        <w:pStyle w:val="lrpara-a"/>
        <w:ind w:left="720" w:firstLine="0"/>
        <w:rPr>
          <w:sz w:val="24"/>
          <w:szCs w:val="24"/>
        </w:rPr>
      </w:pPr>
      <w:r w:rsidRPr="00E350EC">
        <w:rPr>
          <w:sz w:val="24"/>
          <w:szCs w:val="24"/>
        </w:rPr>
        <w:tab/>
      </w:r>
      <w:r w:rsidRPr="00E350EC">
        <w:rPr>
          <w:sz w:val="24"/>
          <w:szCs w:val="24"/>
        </w:rPr>
        <w:tab/>
        <w:t>(ii</w:t>
      </w:r>
      <w:r w:rsidR="008C5D7D" w:rsidRPr="00E350EC">
        <w:rPr>
          <w:sz w:val="24"/>
          <w:szCs w:val="24"/>
        </w:rPr>
        <w:t xml:space="preserve">) </w:t>
      </w:r>
      <w:r w:rsidR="008C5D7D" w:rsidRPr="00E350EC">
        <w:rPr>
          <w:sz w:val="24"/>
          <w:szCs w:val="24"/>
        </w:rPr>
        <w:tab/>
        <w:t>Village assembly minutes supporting the application; and</w:t>
      </w:r>
    </w:p>
    <w:p w14:paraId="4C8847EA" w14:textId="66979978" w:rsidR="008C5D7D" w:rsidRPr="00E350EC" w:rsidRDefault="007B4797" w:rsidP="00E350EC">
      <w:pPr>
        <w:pStyle w:val="lrpara-a"/>
        <w:ind w:left="1080" w:firstLine="0"/>
        <w:rPr>
          <w:sz w:val="24"/>
          <w:szCs w:val="24"/>
        </w:rPr>
      </w:pPr>
      <w:r w:rsidRPr="00E350EC">
        <w:rPr>
          <w:sz w:val="24"/>
          <w:szCs w:val="24"/>
        </w:rPr>
        <w:tab/>
      </w:r>
      <w:r w:rsidRPr="00E350EC">
        <w:rPr>
          <w:sz w:val="24"/>
          <w:szCs w:val="24"/>
        </w:rPr>
        <w:tab/>
        <w:t>(iii</w:t>
      </w:r>
      <w:r w:rsidR="008C5D7D" w:rsidRPr="00E350EC">
        <w:rPr>
          <w:sz w:val="24"/>
          <w:szCs w:val="24"/>
        </w:rPr>
        <w:t xml:space="preserve">) </w:t>
      </w:r>
      <w:r w:rsidR="008C5D7D" w:rsidRPr="00E350EC">
        <w:rPr>
          <w:sz w:val="24"/>
          <w:szCs w:val="24"/>
        </w:rPr>
        <w:tab/>
        <w:t>Village assembly consultation certificate; and</w:t>
      </w:r>
    </w:p>
    <w:p w14:paraId="233BB82C" w14:textId="1D7761B2" w:rsidR="008C5D7D" w:rsidRPr="00E350EC" w:rsidRDefault="007B4797" w:rsidP="00E350EC">
      <w:pPr>
        <w:pStyle w:val="lrpara-a"/>
        <w:ind w:left="1080" w:firstLine="0"/>
        <w:rPr>
          <w:sz w:val="24"/>
          <w:szCs w:val="24"/>
        </w:rPr>
      </w:pPr>
      <w:r w:rsidRPr="00E350EC">
        <w:rPr>
          <w:sz w:val="24"/>
          <w:szCs w:val="24"/>
        </w:rPr>
        <w:tab/>
      </w:r>
      <w:r w:rsidRPr="00E350EC">
        <w:rPr>
          <w:sz w:val="24"/>
          <w:szCs w:val="24"/>
        </w:rPr>
        <w:tab/>
      </w:r>
      <w:proofErr w:type="gramStart"/>
      <w:r w:rsidRPr="00E350EC">
        <w:rPr>
          <w:sz w:val="24"/>
          <w:szCs w:val="24"/>
        </w:rPr>
        <w:t>(iv</w:t>
      </w:r>
      <w:r w:rsidR="008C5D7D" w:rsidRPr="00E350EC">
        <w:rPr>
          <w:sz w:val="24"/>
          <w:szCs w:val="24"/>
        </w:rPr>
        <w:t xml:space="preserve">) </w:t>
      </w:r>
      <w:r w:rsidR="008C5D7D" w:rsidRPr="00E350EC">
        <w:rPr>
          <w:sz w:val="24"/>
          <w:szCs w:val="24"/>
        </w:rPr>
        <w:tab/>
        <w:t>Recommendation</w:t>
      </w:r>
      <w:proofErr w:type="gramEnd"/>
      <w:r w:rsidR="008C5D7D" w:rsidRPr="00E350EC">
        <w:rPr>
          <w:sz w:val="24"/>
          <w:szCs w:val="24"/>
        </w:rPr>
        <w:t xml:space="preserve"> from the ward Councillor.</w:t>
      </w:r>
    </w:p>
    <w:p w14:paraId="4515337F" w14:textId="50A38E94" w:rsidR="008C5D7D" w:rsidRPr="00E350EC" w:rsidRDefault="007B4797" w:rsidP="00E350EC">
      <w:pPr>
        <w:pStyle w:val="lrpara-a"/>
        <w:ind w:left="720" w:firstLine="0"/>
        <w:rPr>
          <w:sz w:val="24"/>
          <w:szCs w:val="24"/>
        </w:rPr>
      </w:pPr>
      <w:r w:rsidRPr="00E350EC">
        <w:rPr>
          <w:sz w:val="24"/>
          <w:szCs w:val="24"/>
        </w:rPr>
        <w:lastRenderedPageBreak/>
        <w:t xml:space="preserve"> </w:t>
      </w:r>
      <w:proofErr w:type="gramStart"/>
      <w:r w:rsidRPr="00E350EC">
        <w:rPr>
          <w:sz w:val="24"/>
          <w:szCs w:val="24"/>
        </w:rPr>
        <w:t>( b</w:t>
      </w:r>
      <w:proofErr w:type="gramEnd"/>
      <w:r w:rsidR="008C5D7D" w:rsidRPr="00E350EC">
        <w:rPr>
          <w:sz w:val="24"/>
          <w:szCs w:val="24"/>
        </w:rPr>
        <w:t xml:space="preserve"> ) Shall be issued with a communal land lease or communal land lease authorising such development. </w:t>
      </w:r>
    </w:p>
    <w:p w14:paraId="59655BDD" w14:textId="66BF96DB" w:rsidR="008C5D7D" w:rsidRPr="00E350EC" w:rsidRDefault="007B4797" w:rsidP="00E350EC">
      <w:pPr>
        <w:pStyle w:val="lrpara-a"/>
        <w:ind w:left="1080" w:firstLine="0"/>
        <w:rPr>
          <w:sz w:val="24"/>
          <w:szCs w:val="24"/>
        </w:rPr>
      </w:pPr>
      <w:r w:rsidRPr="00E350EC">
        <w:rPr>
          <w:sz w:val="24"/>
          <w:szCs w:val="24"/>
        </w:rPr>
        <w:t xml:space="preserve"> (c</w:t>
      </w:r>
      <w:r w:rsidR="008C5D7D" w:rsidRPr="00E350EC">
        <w:rPr>
          <w:sz w:val="24"/>
          <w:szCs w:val="24"/>
        </w:rPr>
        <w:t>) Within thirty days of the receipt of an application lodged with the Chief Executive Officer in terms of section 1, the Council shall, in writing, notify the applicant of the outcome of their application.</w:t>
      </w:r>
    </w:p>
    <w:p w14:paraId="20820720" w14:textId="56911F01" w:rsidR="008C5D7D" w:rsidRPr="00E350EC" w:rsidRDefault="007B4797" w:rsidP="00E350EC">
      <w:pPr>
        <w:ind w:left="720"/>
        <w:jc w:val="both"/>
        <w:rPr>
          <w:rFonts w:ascii="Times New Roman" w:hAnsi="Times New Roman"/>
          <w:sz w:val="24"/>
          <w:szCs w:val="24"/>
        </w:rPr>
      </w:pPr>
      <w:r w:rsidRPr="00E350EC">
        <w:rPr>
          <w:rFonts w:ascii="Times New Roman" w:hAnsi="Times New Roman"/>
          <w:sz w:val="24"/>
          <w:szCs w:val="24"/>
        </w:rPr>
        <w:t>(d</w:t>
      </w:r>
      <w:r w:rsidR="008C5D7D" w:rsidRPr="00E350EC">
        <w:rPr>
          <w:rFonts w:ascii="Times New Roman" w:hAnsi="Times New Roman"/>
          <w:sz w:val="24"/>
          <w:szCs w:val="24"/>
        </w:rPr>
        <w:t xml:space="preserve">)  Any individual who engages in any development without a lease or lease shall be guilty of an offense and liable to a fine as prescribed in the Council’s approved budget.  </w:t>
      </w:r>
    </w:p>
    <w:p w14:paraId="3758284C" w14:textId="19478DF3" w:rsidR="008C5D7D" w:rsidRPr="00E350EC" w:rsidRDefault="007B4797" w:rsidP="00E350EC">
      <w:pPr>
        <w:pStyle w:val="lrpara-a"/>
        <w:ind w:left="1080" w:firstLine="0"/>
        <w:rPr>
          <w:sz w:val="24"/>
          <w:szCs w:val="24"/>
        </w:rPr>
      </w:pPr>
      <w:r w:rsidRPr="00E350EC">
        <w:rPr>
          <w:sz w:val="24"/>
          <w:szCs w:val="24"/>
        </w:rPr>
        <w:t xml:space="preserve"> (e</w:t>
      </w:r>
      <w:r w:rsidR="008C5D7D" w:rsidRPr="00E350EC">
        <w:rPr>
          <w:sz w:val="24"/>
          <w:szCs w:val="24"/>
        </w:rPr>
        <w:t>) Any individual who engages in any development without a lease or lease shall be removed from the land and have the developments demolished.</w:t>
      </w:r>
    </w:p>
    <w:p w14:paraId="4C0EC500" w14:textId="54720E22" w:rsidR="008C5D7D" w:rsidRPr="00E350EC" w:rsidRDefault="007B4797" w:rsidP="00E350EC">
      <w:pPr>
        <w:pStyle w:val="lrpara-a"/>
        <w:ind w:left="1080" w:firstLine="0"/>
        <w:rPr>
          <w:sz w:val="24"/>
          <w:szCs w:val="24"/>
        </w:rPr>
      </w:pPr>
      <w:r w:rsidRPr="00E350EC">
        <w:rPr>
          <w:sz w:val="24"/>
          <w:szCs w:val="24"/>
        </w:rPr>
        <w:t>(f)Subsection (</w:t>
      </w:r>
      <w:proofErr w:type="spellStart"/>
      <w:r w:rsidRPr="00E350EC">
        <w:rPr>
          <w:sz w:val="24"/>
          <w:szCs w:val="24"/>
        </w:rPr>
        <w:t>i</w:t>
      </w:r>
      <w:proofErr w:type="spellEnd"/>
      <w:r w:rsidRPr="00E350EC">
        <w:rPr>
          <w:sz w:val="24"/>
          <w:szCs w:val="24"/>
        </w:rPr>
        <w:t xml:space="preserve"> </w:t>
      </w:r>
      <w:proofErr w:type="gramStart"/>
      <w:r w:rsidRPr="00E350EC">
        <w:rPr>
          <w:sz w:val="24"/>
          <w:szCs w:val="24"/>
        </w:rPr>
        <w:t>to  iv</w:t>
      </w:r>
      <w:proofErr w:type="gramEnd"/>
      <w:r w:rsidR="008C5D7D" w:rsidRPr="00E350EC">
        <w:rPr>
          <w:sz w:val="24"/>
          <w:szCs w:val="24"/>
        </w:rPr>
        <w:t xml:space="preserve">) shall not apply to developments by original villagers who were ordinarily recognised by Council before the enactment of these by laws. </w:t>
      </w:r>
    </w:p>
    <w:p w14:paraId="36950FAF" w14:textId="77777777" w:rsidR="00771A38" w:rsidRPr="00E350EC" w:rsidRDefault="00771A38" w:rsidP="00E350EC">
      <w:pPr>
        <w:pStyle w:val="lrpara-a"/>
        <w:ind w:left="1080" w:firstLine="0"/>
        <w:rPr>
          <w:sz w:val="24"/>
          <w:szCs w:val="24"/>
        </w:rPr>
      </w:pPr>
    </w:p>
    <w:p w14:paraId="5DD34108" w14:textId="331EDCD5" w:rsidR="007B4797" w:rsidRPr="00E350EC" w:rsidRDefault="001E49C1" w:rsidP="00E350EC">
      <w:pPr>
        <w:pStyle w:val="ListParagraph"/>
        <w:jc w:val="both"/>
        <w:rPr>
          <w:rFonts w:ascii="Times New Roman" w:hAnsi="Times New Roman"/>
          <w:b/>
          <w:sz w:val="24"/>
          <w:szCs w:val="24"/>
        </w:rPr>
      </w:pPr>
      <w:r w:rsidRPr="00E350EC">
        <w:rPr>
          <w:rFonts w:ascii="Times New Roman" w:hAnsi="Times New Roman"/>
          <w:b/>
          <w:sz w:val="24"/>
          <w:szCs w:val="24"/>
        </w:rPr>
        <w:t>7</w:t>
      </w:r>
      <w:proofErr w:type="gramStart"/>
      <w:r w:rsidR="007B4797" w:rsidRPr="00E350EC">
        <w:rPr>
          <w:rFonts w:ascii="Times New Roman" w:hAnsi="Times New Roman"/>
          <w:b/>
          <w:sz w:val="24"/>
          <w:szCs w:val="24"/>
        </w:rPr>
        <w:t>( b</w:t>
      </w:r>
      <w:proofErr w:type="gramEnd"/>
      <w:r w:rsidR="007B4797" w:rsidRPr="00E350EC">
        <w:rPr>
          <w:rFonts w:ascii="Times New Roman" w:hAnsi="Times New Roman"/>
          <w:b/>
          <w:sz w:val="24"/>
          <w:szCs w:val="24"/>
        </w:rPr>
        <w:t xml:space="preserve"> ) Development levies and Rates</w:t>
      </w:r>
    </w:p>
    <w:p w14:paraId="6EF23FDE" w14:textId="77777777" w:rsidR="007B4797" w:rsidRPr="00E350EC" w:rsidRDefault="007B4797" w:rsidP="00E350EC">
      <w:pPr>
        <w:pStyle w:val="ListParagraph"/>
        <w:numPr>
          <w:ilvl w:val="0"/>
          <w:numId w:val="34"/>
        </w:numPr>
        <w:jc w:val="both"/>
        <w:rPr>
          <w:rFonts w:ascii="Times New Roman" w:hAnsi="Times New Roman"/>
          <w:sz w:val="24"/>
          <w:szCs w:val="24"/>
        </w:rPr>
      </w:pPr>
      <w:r w:rsidRPr="00E350EC">
        <w:rPr>
          <w:rFonts w:ascii="Times New Roman" w:hAnsi="Times New Roman"/>
          <w:sz w:val="24"/>
          <w:szCs w:val="24"/>
        </w:rPr>
        <w:t>Yearly communal  development levy shall be payable for every adult in the district at the prescribed rate fixed by Council in the approved Council Budget</w:t>
      </w:r>
    </w:p>
    <w:p w14:paraId="06A90B00" w14:textId="5421C862" w:rsidR="007B4797" w:rsidRPr="00E350EC" w:rsidRDefault="007B4797" w:rsidP="00E350EC">
      <w:pPr>
        <w:pStyle w:val="ListParagraph"/>
        <w:numPr>
          <w:ilvl w:val="0"/>
          <w:numId w:val="34"/>
        </w:numPr>
        <w:jc w:val="both"/>
        <w:rPr>
          <w:rFonts w:ascii="Times New Roman" w:hAnsi="Times New Roman"/>
          <w:sz w:val="24"/>
          <w:szCs w:val="24"/>
        </w:rPr>
      </w:pPr>
      <w:r w:rsidRPr="00E350EC">
        <w:rPr>
          <w:rFonts w:ascii="Times New Roman" w:hAnsi="Times New Roman"/>
          <w:sz w:val="24"/>
          <w:szCs w:val="24"/>
        </w:rPr>
        <w:t>The stand shall commence accruing yearly development levies from the moment it is allocated</w:t>
      </w:r>
    </w:p>
    <w:p w14:paraId="26D299D8" w14:textId="41BCE4F9" w:rsidR="007B4797" w:rsidRPr="00E350EC" w:rsidRDefault="007B4797" w:rsidP="00E350EC">
      <w:pPr>
        <w:pStyle w:val="ListParagraph"/>
        <w:numPr>
          <w:ilvl w:val="0"/>
          <w:numId w:val="34"/>
        </w:numPr>
        <w:jc w:val="both"/>
        <w:rPr>
          <w:rFonts w:ascii="Times New Roman" w:hAnsi="Times New Roman"/>
          <w:sz w:val="24"/>
          <w:szCs w:val="24"/>
        </w:rPr>
      </w:pPr>
      <w:r w:rsidRPr="00E350EC">
        <w:rPr>
          <w:rFonts w:ascii="Times New Roman" w:hAnsi="Times New Roman"/>
          <w:sz w:val="24"/>
          <w:szCs w:val="24"/>
        </w:rPr>
        <w:t>Yearly development levy shall be payable for every stand in the district at the prescribed rate fixed by Council in the approved Council Budget</w:t>
      </w:r>
    </w:p>
    <w:p w14:paraId="7864A90A" w14:textId="77777777" w:rsidR="007B4797" w:rsidRPr="00E350EC" w:rsidRDefault="007B4797" w:rsidP="00E350EC">
      <w:pPr>
        <w:numPr>
          <w:ilvl w:val="0"/>
          <w:numId w:val="34"/>
        </w:numPr>
        <w:jc w:val="both"/>
        <w:rPr>
          <w:rFonts w:ascii="Times New Roman" w:hAnsi="Times New Roman"/>
          <w:sz w:val="24"/>
          <w:szCs w:val="24"/>
        </w:rPr>
      </w:pPr>
      <w:r w:rsidRPr="00E350EC">
        <w:rPr>
          <w:rFonts w:ascii="Times New Roman" w:hAnsi="Times New Roman"/>
          <w:sz w:val="24"/>
          <w:szCs w:val="24"/>
        </w:rPr>
        <w:t>The stand owner or occupier shall pay Lease rentals/ rates for his property at the prescribed rate fixed by Council in the approved Council Budget</w:t>
      </w:r>
    </w:p>
    <w:p w14:paraId="48B5DFF7" w14:textId="77777777" w:rsidR="007B4797" w:rsidRPr="00E350EC" w:rsidRDefault="007B4797" w:rsidP="00E350EC">
      <w:pPr>
        <w:pStyle w:val="ListParagraph"/>
        <w:numPr>
          <w:ilvl w:val="0"/>
          <w:numId w:val="34"/>
        </w:numPr>
        <w:jc w:val="both"/>
        <w:rPr>
          <w:rFonts w:ascii="Times New Roman" w:hAnsi="Times New Roman"/>
          <w:sz w:val="24"/>
          <w:szCs w:val="24"/>
        </w:rPr>
      </w:pPr>
      <w:r w:rsidRPr="00E350EC">
        <w:rPr>
          <w:rFonts w:ascii="Times New Roman" w:hAnsi="Times New Roman"/>
          <w:sz w:val="24"/>
          <w:szCs w:val="24"/>
        </w:rPr>
        <w:t>All applicants must comply with conditions set out in the Manyame Rural District Council Stands allocation Policy</w:t>
      </w:r>
    </w:p>
    <w:p w14:paraId="2E0ED22C" w14:textId="7F7407DB" w:rsidR="000F080A" w:rsidRPr="00E350EC" w:rsidRDefault="000F080A" w:rsidP="00E350EC">
      <w:pPr>
        <w:pStyle w:val="lrpara-a"/>
        <w:ind w:left="1080" w:firstLine="0"/>
        <w:rPr>
          <w:sz w:val="24"/>
          <w:szCs w:val="24"/>
        </w:rPr>
      </w:pPr>
    </w:p>
    <w:p w14:paraId="266F9C8D" w14:textId="38D47A90" w:rsidR="00AB0647" w:rsidRPr="00E350EC" w:rsidRDefault="00AB0647" w:rsidP="00E350EC">
      <w:pPr>
        <w:pStyle w:val="lrpara-a"/>
        <w:numPr>
          <w:ilvl w:val="0"/>
          <w:numId w:val="37"/>
        </w:numPr>
        <w:rPr>
          <w:b/>
          <w:sz w:val="24"/>
          <w:szCs w:val="24"/>
        </w:rPr>
      </w:pPr>
      <w:r w:rsidRPr="00E350EC">
        <w:rPr>
          <w:b/>
          <w:sz w:val="24"/>
          <w:szCs w:val="24"/>
        </w:rPr>
        <w:t>Powers of inspection</w:t>
      </w:r>
    </w:p>
    <w:p w14:paraId="22D58FE9" w14:textId="78A26E6B" w:rsidR="00AB0647" w:rsidRPr="00E350EC" w:rsidRDefault="00AB0647" w:rsidP="00E350EC">
      <w:pPr>
        <w:pStyle w:val="lrpara-a"/>
        <w:rPr>
          <w:sz w:val="24"/>
          <w:szCs w:val="24"/>
        </w:rPr>
      </w:pPr>
      <w:r w:rsidRPr="00E350EC">
        <w:rPr>
          <w:sz w:val="24"/>
          <w:szCs w:val="24"/>
        </w:rPr>
        <w:t>(1) The building inspector may enter any property at any reasonable time—</w:t>
      </w:r>
    </w:p>
    <w:p w14:paraId="75FEAA71" w14:textId="2DE6D3B9" w:rsidR="00AB0647" w:rsidRPr="00E350EC" w:rsidRDefault="00AB0647" w:rsidP="00E350EC">
      <w:pPr>
        <w:pStyle w:val="lrpara-a"/>
        <w:ind w:left="0" w:firstLine="0"/>
        <w:rPr>
          <w:sz w:val="24"/>
          <w:szCs w:val="24"/>
        </w:rPr>
      </w:pPr>
      <w:r w:rsidRPr="00E350EC">
        <w:rPr>
          <w:sz w:val="24"/>
          <w:szCs w:val="24"/>
        </w:rPr>
        <w:t>(a)</w:t>
      </w:r>
      <w:r w:rsidRPr="00E350EC">
        <w:rPr>
          <w:sz w:val="24"/>
          <w:szCs w:val="24"/>
        </w:rPr>
        <w:tab/>
        <w:t xml:space="preserve"> </w:t>
      </w:r>
      <w:proofErr w:type="gramStart"/>
      <w:r w:rsidRPr="00E350EC">
        <w:rPr>
          <w:sz w:val="24"/>
          <w:szCs w:val="24"/>
        </w:rPr>
        <w:t>to</w:t>
      </w:r>
      <w:proofErr w:type="gramEnd"/>
      <w:r w:rsidRPr="00E350EC">
        <w:rPr>
          <w:sz w:val="24"/>
          <w:szCs w:val="24"/>
        </w:rPr>
        <w:t xml:space="preserve"> ascertain whether any works which require the approval of Council are carried out; or</w:t>
      </w:r>
    </w:p>
    <w:p w14:paraId="45DDB839" w14:textId="535D8974" w:rsidR="00AB0647" w:rsidRPr="00E350EC" w:rsidRDefault="00AB0647" w:rsidP="00E350EC">
      <w:pPr>
        <w:pStyle w:val="lrpara-a"/>
        <w:ind w:left="0" w:firstLine="0"/>
        <w:rPr>
          <w:sz w:val="24"/>
          <w:szCs w:val="24"/>
        </w:rPr>
      </w:pPr>
      <w:r w:rsidRPr="00E350EC">
        <w:rPr>
          <w:sz w:val="24"/>
          <w:szCs w:val="24"/>
        </w:rPr>
        <w:t>(b)</w:t>
      </w:r>
      <w:r w:rsidRPr="00E350EC">
        <w:rPr>
          <w:sz w:val="24"/>
          <w:szCs w:val="24"/>
        </w:rPr>
        <w:tab/>
        <w:t xml:space="preserve"> </w:t>
      </w:r>
      <w:proofErr w:type="gramStart"/>
      <w:r w:rsidRPr="00E350EC">
        <w:rPr>
          <w:sz w:val="24"/>
          <w:szCs w:val="24"/>
        </w:rPr>
        <w:t>to</w:t>
      </w:r>
      <w:proofErr w:type="gramEnd"/>
      <w:r w:rsidRPr="00E350EC">
        <w:rPr>
          <w:sz w:val="24"/>
          <w:szCs w:val="24"/>
        </w:rPr>
        <w:t xml:space="preserve"> inspect any work at any stage of its progress after paying the requisite fees as prescribed in the budget.</w:t>
      </w:r>
    </w:p>
    <w:p w14:paraId="65F13041" w14:textId="7B54E5DE" w:rsidR="00AB0647" w:rsidRPr="00E350EC" w:rsidRDefault="00AB0647" w:rsidP="00E350EC">
      <w:pPr>
        <w:pStyle w:val="lrpara-a"/>
        <w:rPr>
          <w:sz w:val="24"/>
          <w:szCs w:val="24"/>
        </w:rPr>
      </w:pPr>
      <w:r w:rsidRPr="00E350EC">
        <w:rPr>
          <w:sz w:val="24"/>
          <w:szCs w:val="24"/>
        </w:rPr>
        <w:tab/>
        <w:t xml:space="preserve">(c)   </w:t>
      </w:r>
      <w:proofErr w:type="gramStart"/>
      <w:r w:rsidRPr="00E350EC">
        <w:rPr>
          <w:sz w:val="24"/>
          <w:szCs w:val="24"/>
        </w:rPr>
        <w:t>to</w:t>
      </w:r>
      <w:proofErr w:type="gramEnd"/>
      <w:r w:rsidRPr="00E350EC">
        <w:rPr>
          <w:sz w:val="24"/>
          <w:szCs w:val="24"/>
        </w:rPr>
        <w:t xml:space="preserve"> inspect any building or structure to ascertain whether it is in such condition as to be ruinous, dangerous or likely to be prejudicial to the safety or health of the occupants;</w:t>
      </w:r>
    </w:p>
    <w:p w14:paraId="7253C772" w14:textId="021CDC1C" w:rsidR="0042626D" w:rsidRPr="00E350EC" w:rsidRDefault="00AB0647" w:rsidP="00E350EC">
      <w:pPr>
        <w:jc w:val="both"/>
        <w:rPr>
          <w:rFonts w:ascii="Times New Roman" w:hAnsi="Times New Roman"/>
          <w:sz w:val="24"/>
          <w:szCs w:val="24"/>
        </w:rPr>
      </w:pPr>
      <w:r w:rsidRPr="00E350EC">
        <w:rPr>
          <w:rFonts w:ascii="Times New Roman" w:hAnsi="Times New Roman"/>
          <w:sz w:val="24"/>
          <w:szCs w:val="24"/>
        </w:rPr>
        <w:t xml:space="preserve"> (2) Any person who obstructs a building inspector from entering any property at any reasonable time shall be guilty of an offence and liable to a fine as prescribed in the Council’s approved budget.  </w:t>
      </w:r>
    </w:p>
    <w:p w14:paraId="6823BAFE" w14:textId="77777777" w:rsidR="00EE58DE" w:rsidRPr="00E350EC" w:rsidRDefault="00ED75D1" w:rsidP="00E350EC">
      <w:pPr>
        <w:pStyle w:val="ListParagraph"/>
        <w:jc w:val="both"/>
        <w:rPr>
          <w:rFonts w:ascii="Times New Roman" w:hAnsi="Times New Roman"/>
          <w:b/>
          <w:i/>
          <w:sz w:val="24"/>
          <w:szCs w:val="24"/>
        </w:rPr>
      </w:pP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p>
    <w:p w14:paraId="0FEE228A" w14:textId="2C4AE5E2" w:rsidR="00D61423" w:rsidRPr="00E350EC" w:rsidRDefault="004D7CB1" w:rsidP="00E350EC">
      <w:pPr>
        <w:pStyle w:val="ListParagraph"/>
        <w:numPr>
          <w:ilvl w:val="0"/>
          <w:numId w:val="37"/>
        </w:numPr>
        <w:jc w:val="both"/>
        <w:rPr>
          <w:rFonts w:ascii="Times New Roman" w:hAnsi="Times New Roman"/>
          <w:b/>
          <w:i/>
          <w:sz w:val="24"/>
          <w:szCs w:val="24"/>
        </w:rPr>
      </w:pPr>
      <w:r w:rsidRPr="00E350EC">
        <w:rPr>
          <w:rFonts w:ascii="Times New Roman" w:hAnsi="Times New Roman"/>
          <w:b/>
          <w:i/>
          <w:sz w:val="24"/>
          <w:szCs w:val="24"/>
        </w:rPr>
        <w:t xml:space="preserve"> </w:t>
      </w:r>
      <w:r w:rsidR="00D61423" w:rsidRPr="00E350EC">
        <w:rPr>
          <w:rFonts w:ascii="Times New Roman" w:hAnsi="Times New Roman"/>
          <w:b/>
          <w:i/>
          <w:sz w:val="24"/>
          <w:szCs w:val="24"/>
        </w:rPr>
        <w:t>Repossession</w:t>
      </w:r>
    </w:p>
    <w:p w14:paraId="53953AA6" w14:textId="6D47DB71" w:rsidR="00EE5293" w:rsidRPr="00E350EC" w:rsidRDefault="004D7CB1" w:rsidP="00E350EC">
      <w:pPr>
        <w:pStyle w:val="lrpara-a"/>
        <w:rPr>
          <w:sz w:val="24"/>
          <w:szCs w:val="24"/>
        </w:rPr>
      </w:pPr>
      <w:r w:rsidRPr="00E350EC">
        <w:rPr>
          <w:sz w:val="24"/>
          <w:szCs w:val="24"/>
        </w:rPr>
        <w:t>9 (</w:t>
      </w:r>
      <w:proofErr w:type="gramStart"/>
      <w:r w:rsidRPr="00E350EC">
        <w:rPr>
          <w:sz w:val="24"/>
          <w:szCs w:val="24"/>
        </w:rPr>
        <w:t>1 )</w:t>
      </w:r>
      <w:proofErr w:type="gramEnd"/>
      <w:r w:rsidRPr="00E350EC">
        <w:rPr>
          <w:sz w:val="24"/>
          <w:szCs w:val="24"/>
        </w:rPr>
        <w:t xml:space="preserve"> </w:t>
      </w:r>
      <w:r w:rsidR="00EE5293" w:rsidRPr="00E350EC">
        <w:rPr>
          <w:sz w:val="24"/>
          <w:szCs w:val="24"/>
        </w:rPr>
        <w:t xml:space="preserve">Manyame Rural District Council shall repossess stands: </w:t>
      </w:r>
    </w:p>
    <w:p w14:paraId="1EF7E2B3" w14:textId="77777777" w:rsidR="00EE5293" w:rsidRPr="00E350EC" w:rsidRDefault="00EE5293" w:rsidP="00E350EC">
      <w:pPr>
        <w:pStyle w:val="lrpara-a"/>
        <w:numPr>
          <w:ilvl w:val="0"/>
          <w:numId w:val="20"/>
        </w:numPr>
        <w:rPr>
          <w:sz w:val="24"/>
          <w:szCs w:val="24"/>
        </w:rPr>
      </w:pPr>
      <w:r w:rsidRPr="00E350EC">
        <w:rPr>
          <w:sz w:val="24"/>
          <w:szCs w:val="24"/>
        </w:rPr>
        <w:lastRenderedPageBreak/>
        <w:t xml:space="preserve">That have not been paid for in the agreed time. </w:t>
      </w:r>
    </w:p>
    <w:p w14:paraId="26C0B230" w14:textId="77777777" w:rsidR="00EE5293" w:rsidRPr="00E350EC" w:rsidRDefault="00EE5293" w:rsidP="00E350EC">
      <w:pPr>
        <w:pStyle w:val="lrpara-a"/>
        <w:numPr>
          <w:ilvl w:val="0"/>
          <w:numId w:val="20"/>
        </w:numPr>
        <w:rPr>
          <w:sz w:val="24"/>
          <w:szCs w:val="24"/>
        </w:rPr>
      </w:pPr>
      <w:r w:rsidRPr="00E350EC">
        <w:rPr>
          <w:sz w:val="24"/>
          <w:szCs w:val="24"/>
        </w:rPr>
        <w:t xml:space="preserve">That have arrears. </w:t>
      </w:r>
    </w:p>
    <w:p w14:paraId="4980A804" w14:textId="77777777" w:rsidR="00EE5293" w:rsidRPr="00E350EC" w:rsidRDefault="00EE5293" w:rsidP="00E350EC">
      <w:pPr>
        <w:pStyle w:val="lrpara-a"/>
        <w:rPr>
          <w:sz w:val="24"/>
          <w:szCs w:val="24"/>
        </w:rPr>
      </w:pPr>
      <w:r w:rsidRPr="00E350EC">
        <w:rPr>
          <w:sz w:val="24"/>
          <w:szCs w:val="24"/>
        </w:rPr>
        <w:t xml:space="preserve">(C) That are below footing level and have exceeded the development period. </w:t>
      </w:r>
    </w:p>
    <w:p w14:paraId="67BA6D5A" w14:textId="77777777" w:rsidR="00EE5293" w:rsidRPr="00E350EC" w:rsidRDefault="00EE5293" w:rsidP="00E350EC">
      <w:pPr>
        <w:pStyle w:val="lrpara-a"/>
        <w:rPr>
          <w:sz w:val="24"/>
          <w:szCs w:val="24"/>
        </w:rPr>
      </w:pPr>
      <w:proofErr w:type="gramStart"/>
      <w:r w:rsidRPr="00E350EC">
        <w:rPr>
          <w:sz w:val="24"/>
          <w:szCs w:val="24"/>
        </w:rPr>
        <w:t>( d</w:t>
      </w:r>
      <w:proofErr w:type="gramEnd"/>
      <w:r w:rsidRPr="00E350EC">
        <w:rPr>
          <w:sz w:val="24"/>
          <w:szCs w:val="24"/>
        </w:rPr>
        <w:t xml:space="preserve"> ) That have not been developed to slab level within the specified time period but have passed footing level. Consideration shall be given to exceptional cases in the following manner: </w:t>
      </w:r>
    </w:p>
    <w:p w14:paraId="760215F8" w14:textId="77777777" w:rsidR="00EE5293" w:rsidRPr="00E350EC" w:rsidRDefault="00EE5293" w:rsidP="00E350EC">
      <w:pPr>
        <w:pStyle w:val="lrpara-a"/>
        <w:numPr>
          <w:ilvl w:val="0"/>
          <w:numId w:val="21"/>
        </w:numPr>
        <w:rPr>
          <w:sz w:val="24"/>
          <w:szCs w:val="24"/>
        </w:rPr>
      </w:pPr>
      <w:r w:rsidRPr="00E350EC">
        <w:rPr>
          <w:sz w:val="24"/>
          <w:szCs w:val="24"/>
        </w:rPr>
        <w:t xml:space="preserve">For developments at footing and below slab level, a client might be pardoned subject to paying a penalty equivalent to 15% of the total purchase price and be required to complete developments within 2 years. </w:t>
      </w:r>
    </w:p>
    <w:p w14:paraId="4911CA19" w14:textId="77777777" w:rsidR="00EE5293" w:rsidRPr="00E350EC" w:rsidRDefault="00EE5293" w:rsidP="00E350EC">
      <w:pPr>
        <w:pStyle w:val="lrpara-a"/>
        <w:numPr>
          <w:ilvl w:val="0"/>
          <w:numId w:val="21"/>
        </w:numPr>
        <w:rPr>
          <w:sz w:val="24"/>
          <w:szCs w:val="24"/>
        </w:rPr>
      </w:pPr>
      <w:r w:rsidRPr="00E350EC">
        <w:rPr>
          <w:sz w:val="24"/>
          <w:szCs w:val="24"/>
        </w:rPr>
        <w:t xml:space="preserve">For developments at box level, a client might be pardoned subject to paying a penalty equivalent to 10% of the total purchase price and be required to complete developments within 2 years. </w:t>
      </w:r>
    </w:p>
    <w:p w14:paraId="4A82F66D" w14:textId="77777777" w:rsidR="00EE5293" w:rsidRPr="00E350EC" w:rsidRDefault="00EE5293" w:rsidP="00E350EC">
      <w:pPr>
        <w:pStyle w:val="lrpara-a"/>
        <w:rPr>
          <w:sz w:val="24"/>
          <w:szCs w:val="24"/>
        </w:rPr>
      </w:pPr>
    </w:p>
    <w:p w14:paraId="1D34892B" w14:textId="7AA993CC" w:rsidR="00EE5293" w:rsidRPr="00E350EC" w:rsidRDefault="004D7CB1" w:rsidP="00E350EC">
      <w:pPr>
        <w:pStyle w:val="lrpara-a"/>
        <w:rPr>
          <w:b/>
          <w:sz w:val="24"/>
          <w:szCs w:val="24"/>
        </w:rPr>
      </w:pPr>
      <w:r w:rsidRPr="00E350EC">
        <w:rPr>
          <w:b/>
          <w:sz w:val="24"/>
          <w:szCs w:val="24"/>
        </w:rPr>
        <w:t>9 (</w:t>
      </w:r>
      <w:proofErr w:type="gramStart"/>
      <w:r w:rsidRPr="00E350EC">
        <w:rPr>
          <w:b/>
          <w:sz w:val="24"/>
          <w:szCs w:val="24"/>
        </w:rPr>
        <w:t>2 )</w:t>
      </w:r>
      <w:proofErr w:type="gramEnd"/>
      <w:r w:rsidRPr="00E350EC">
        <w:rPr>
          <w:b/>
          <w:sz w:val="24"/>
          <w:szCs w:val="24"/>
        </w:rPr>
        <w:t xml:space="preserve"> </w:t>
      </w:r>
      <w:r w:rsidR="00EE5293" w:rsidRPr="00E350EC">
        <w:rPr>
          <w:b/>
          <w:sz w:val="24"/>
          <w:szCs w:val="24"/>
        </w:rPr>
        <w:t xml:space="preserve">Late Development penalty </w:t>
      </w:r>
    </w:p>
    <w:p w14:paraId="037EFABC" w14:textId="77777777" w:rsidR="00EE5293" w:rsidRPr="00E350EC" w:rsidRDefault="00EE5293" w:rsidP="00E350EC">
      <w:pPr>
        <w:pStyle w:val="lrpara-a"/>
        <w:numPr>
          <w:ilvl w:val="0"/>
          <w:numId w:val="22"/>
        </w:numPr>
        <w:rPr>
          <w:sz w:val="24"/>
          <w:szCs w:val="24"/>
        </w:rPr>
      </w:pPr>
      <w:r w:rsidRPr="00E350EC">
        <w:rPr>
          <w:sz w:val="24"/>
          <w:szCs w:val="24"/>
        </w:rPr>
        <w:t xml:space="preserve">For developments above slab level and which have stalled after the prescribed time in the lease agreement, a client shall be charged a late development penalty equivalent to 5% of the total purchase price and be required to complete developments within 2 year. </w:t>
      </w:r>
    </w:p>
    <w:p w14:paraId="40A15D44" w14:textId="77777777" w:rsidR="00EE5293" w:rsidRPr="00E350EC" w:rsidRDefault="00EE5293" w:rsidP="00E350EC">
      <w:pPr>
        <w:pStyle w:val="lrpara-a"/>
        <w:rPr>
          <w:b/>
          <w:sz w:val="24"/>
          <w:szCs w:val="24"/>
        </w:rPr>
      </w:pPr>
    </w:p>
    <w:p w14:paraId="4E644E4B" w14:textId="77777777" w:rsidR="00D61423" w:rsidRPr="00E350EC" w:rsidRDefault="00D61423" w:rsidP="00E350EC">
      <w:pPr>
        <w:pStyle w:val="ListParagraph"/>
        <w:jc w:val="both"/>
        <w:rPr>
          <w:rFonts w:ascii="Times New Roman" w:hAnsi="Times New Roman"/>
          <w:sz w:val="24"/>
          <w:szCs w:val="24"/>
        </w:rPr>
      </w:pPr>
    </w:p>
    <w:p w14:paraId="7046338C" w14:textId="5C230050" w:rsidR="00D61423" w:rsidRPr="00E350EC" w:rsidRDefault="00ED75D1" w:rsidP="00E350EC">
      <w:pPr>
        <w:pStyle w:val="ListParagraph"/>
        <w:jc w:val="both"/>
        <w:rPr>
          <w:rFonts w:ascii="Times New Roman" w:hAnsi="Times New Roman"/>
          <w:b/>
          <w:i/>
          <w:sz w:val="24"/>
          <w:szCs w:val="24"/>
        </w:rPr>
      </w:pPr>
      <w:r w:rsidRPr="00E350EC">
        <w:rPr>
          <w:rFonts w:ascii="Times New Roman" w:hAnsi="Times New Roman"/>
          <w:b/>
          <w:i/>
          <w:sz w:val="24"/>
          <w:szCs w:val="24"/>
        </w:rPr>
        <w:t xml:space="preserve">  </w:t>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00D61423" w:rsidRPr="00E350EC">
        <w:rPr>
          <w:rFonts w:ascii="Times New Roman" w:hAnsi="Times New Roman"/>
          <w:b/>
          <w:i/>
          <w:sz w:val="24"/>
          <w:szCs w:val="24"/>
        </w:rPr>
        <w:t>Appeal against repossession</w:t>
      </w:r>
    </w:p>
    <w:p w14:paraId="45CFDC39" w14:textId="77777777" w:rsidR="00247FE1" w:rsidRPr="00E350EC" w:rsidRDefault="00247FE1" w:rsidP="00E350EC">
      <w:pPr>
        <w:pStyle w:val="ListParagraph"/>
        <w:jc w:val="both"/>
        <w:rPr>
          <w:rFonts w:ascii="Times New Roman" w:hAnsi="Times New Roman"/>
          <w:b/>
          <w:i/>
          <w:sz w:val="24"/>
          <w:szCs w:val="24"/>
        </w:rPr>
      </w:pPr>
    </w:p>
    <w:p w14:paraId="50347C4B" w14:textId="0DCFEDD7" w:rsidR="00D61423" w:rsidRPr="00E350EC" w:rsidRDefault="004D7CB1" w:rsidP="00E350EC">
      <w:pPr>
        <w:pStyle w:val="ListParagraph"/>
        <w:numPr>
          <w:ilvl w:val="0"/>
          <w:numId w:val="28"/>
        </w:numPr>
        <w:jc w:val="both"/>
        <w:rPr>
          <w:rFonts w:ascii="Times New Roman" w:hAnsi="Times New Roman"/>
          <w:sz w:val="24"/>
          <w:szCs w:val="24"/>
        </w:rPr>
      </w:pPr>
      <w:r w:rsidRPr="00E350EC">
        <w:rPr>
          <w:rFonts w:ascii="Times New Roman" w:hAnsi="Times New Roman"/>
          <w:sz w:val="24"/>
          <w:szCs w:val="24"/>
        </w:rPr>
        <w:t xml:space="preserve">(3) </w:t>
      </w:r>
      <w:r w:rsidR="00DC0114" w:rsidRPr="00E350EC">
        <w:rPr>
          <w:rFonts w:ascii="Times New Roman" w:hAnsi="Times New Roman"/>
          <w:sz w:val="24"/>
          <w:szCs w:val="24"/>
        </w:rPr>
        <w:t>A</w:t>
      </w:r>
      <w:r w:rsidR="00D61423" w:rsidRPr="00E350EC">
        <w:rPr>
          <w:rFonts w:ascii="Times New Roman" w:hAnsi="Times New Roman"/>
          <w:sz w:val="24"/>
          <w:szCs w:val="24"/>
        </w:rPr>
        <w:t xml:space="preserve">ppeals against repossession shall be </w:t>
      </w:r>
      <w:r w:rsidR="00DC0114" w:rsidRPr="00E350EC">
        <w:rPr>
          <w:rFonts w:ascii="Times New Roman" w:hAnsi="Times New Roman"/>
          <w:sz w:val="24"/>
          <w:szCs w:val="24"/>
        </w:rPr>
        <w:t>considered on merit</w:t>
      </w:r>
      <w:r w:rsidR="00772FE3" w:rsidRPr="00E350EC">
        <w:rPr>
          <w:rFonts w:ascii="Times New Roman" w:hAnsi="Times New Roman"/>
          <w:sz w:val="24"/>
          <w:szCs w:val="24"/>
        </w:rPr>
        <w:t xml:space="preserve">. </w:t>
      </w:r>
    </w:p>
    <w:p w14:paraId="08911B99" w14:textId="4C83B714" w:rsidR="00D61423" w:rsidRPr="00E350EC" w:rsidRDefault="00D61423" w:rsidP="00E350EC">
      <w:pPr>
        <w:pStyle w:val="ListParagraph"/>
        <w:jc w:val="both"/>
        <w:rPr>
          <w:rFonts w:ascii="Times New Roman" w:hAnsi="Times New Roman"/>
          <w:b/>
          <w:i/>
          <w:sz w:val="24"/>
          <w:szCs w:val="24"/>
        </w:rPr>
      </w:pPr>
    </w:p>
    <w:p w14:paraId="4FEE97DF" w14:textId="70776851" w:rsidR="00ED75D1" w:rsidRPr="00E350EC" w:rsidRDefault="00ED75D1" w:rsidP="00E350EC">
      <w:pPr>
        <w:pStyle w:val="ListParagraph"/>
        <w:jc w:val="both"/>
        <w:rPr>
          <w:rFonts w:ascii="Times New Roman" w:hAnsi="Times New Roman"/>
          <w:b/>
          <w:i/>
          <w:sz w:val="24"/>
          <w:szCs w:val="24"/>
        </w:rPr>
      </w:pPr>
      <w:r w:rsidRPr="00E350EC">
        <w:rPr>
          <w:rFonts w:ascii="Times New Roman" w:hAnsi="Times New Roman"/>
          <w:b/>
          <w:i/>
          <w:sz w:val="24"/>
          <w:szCs w:val="24"/>
        </w:rPr>
        <w:t xml:space="preserve">  </w:t>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t>Cessions</w:t>
      </w:r>
    </w:p>
    <w:p w14:paraId="3E98FA15" w14:textId="0F453309" w:rsidR="00D61423" w:rsidRPr="00E350EC" w:rsidRDefault="00D61423" w:rsidP="00E350EC">
      <w:pPr>
        <w:pStyle w:val="ListParagraph"/>
        <w:jc w:val="both"/>
        <w:rPr>
          <w:rFonts w:ascii="Times New Roman" w:hAnsi="Times New Roman"/>
          <w:bCs/>
          <w:iCs/>
          <w:sz w:val="24"/>
          <w:szCs w:val="24"/>
        </w:rPr>
      </w:pPr>
      <w:r w:rsidRPr="00E350EC">
        <w:rPr>
          <w:rFonts w:ascii="Times New Roman" w:hAnsi="Times New Roman"/>
          <w:b/>
          <w:i/>
          <w:sz w:val="24"/>
          <w:szCs w:val="24"/>
        </w:rPr>
        <w:t xml:space="preserve">     </w:t>
      </w:r>
    </w:p>
    <w:p w14:paraId="0DBEC6C2" w14:textId="6CB68B6D" w:rsidR="00D61423" w:rsidRPr="00E350EC" w:rsidRDefault="009529BE" w:rsidP="00E350EC">
      <w:pPr>
        <w:pStyle w:val="ListParagraph"/>
        <w:numPr>
          <w:ilvl w:val="0"/>
          <w:numId w:val="28"/>
        </w:numPr>
        <w:jc w:val="both"/>
        <w:rPr>
          <w:rFonts w:ascii="Times New Roman" w:hAnsi="Times New Roman"/>
          <w:sz w:val="24"/>
          <w:szCs w:val="24"/>
        </w:rPr>
      </w:pPr>
      <w:bookmarkStart w:id="4" w:name="_Hlk108789218"/>
      <w:r w:rsidRPr="00E350EC">
        <w:rPr>
          <w:rFonts w:ascii="Times New Roman" w:hAnsi="Times New Roman"/>
          <w:sz w:val="24"/>
          <w:szCs w:val="24"/>
        </w:rPr>
        <w:t xml:space="preserve">. </w:t>
      </w:r>
      <w:r w:rsidR="00ED75D1" w:rsidRPr="00E350EC">
        <w:rPr>
          <w:rFonts w:ascii="Times New Roman" w:hAnsi="Times New Roman"/>
          <w:sz w:val="24"/>
          <w:szCs w:val="24"/>
        </w:rPr>
        <w:t xml:space="preserve">(1) </w:t>
      </w:r>
      <w:r w:rsidR="00D61423" w:rsidRPr="00E350EC">
        <w:rPr>
          <w:rFonts w:ascii="Times New Roman" w:hAnsi="Times New Roman"/>
          <w:sz w:val="24"/>
          <w:szCs w:val="24"/>
        </w:rPr>
        <w:t xml:space="preserve">Any stand owner who wishes to transfer ownership of their stand must have constructed the principal building on that property to at least slab level and must comply with conditions set out in the </w:t>
      </w:r>
      <w:r w:rsidR="00EE5293" w:rsidRPr="00E350EC">
        <w:rPr>
          <w:rFonts w:ascii="Times New Roman" w:hAnsi="Times New Roman"/>
          <w:sz w:val="24"/>
          <w:szCs w:val="24"/>
        </w:rPr>
        <w:t>Manyame</w:t>
      </w:r>
      <w:r w:rsidR="00247FE1" w:rsidRPr="00E350EC">
        <w:rPr>
          <w:rFonts w:ascii="Times New Roman" w:hAnsi="Times New Roman"/>
          <w:sz w:val="24"/>
          <w:szCs w:val="24"/>
        </w:rPr>
        <w:t xml:space="preserve"> Rural District Council</w:t>
      </w:r>
      <w:r w:rsidR="00D61423" w:rsidRPr="00E350EC">
        <w:rPr>
          <w:rFonts w:ascii="Times New Roman" w:hAnsi="Times New Roman"/>
          <w:sz w:val="24"/>
          <w:szCs w:val="24"/>
        </w:rPr>
        <w:t xml:space="preserve"> </w:t>
      </w:r>
      <w:r w:rsidR="00772FE3" w:rsidRPr="00E350EC">
        <w:rPr>
          <w:rFonts w:ascii="Times New Roman" w:hAnsi="Times New Roman"/>
          <w:sz w:val="24"/>
          <w:szCs w:val="24"/>
        </w:rPr>
        <w:t xml:space="preserve">Stands allocation </w:t>
      </w:r>
      <w:r w:rsidR="00D61423" w:rsidRPr="00E350EC">
        <w:rPr>
          <w:rFonts w:ascii="Times New Roman" w:hAnsi="Times New Roman"/>
          <w:sz w:val="24"/>
          <w:szCs w:val="24"/>
        </w:rPr>
        <w:t>Policy</w:t>
      </w:r>
    </w:p>
    <w:p w14:paraId="6ADBACC2" w14:textId="7E4AE3A2" w:rsidR="00D61423" w:rsidRPr="00E350EC" w:rsidRDefault="00D61423" w:rsidP="00E350EC">
      <w:pPr>
        <w:pStyle w:val="ListParagraph"/>
        <w:jc w:val="both"/>
        <w:rPr>
          <w:rFonts w:ascii="Times New Roman" w:hAnsi="Times New Roman"/>
          <w:sz w:val="24"/>
          <w:szCs w:val="24"/>
        </w:rPr>
      </w:pPr>
      <w:r w:rsidRPr="00E350EC">
        <w:rPr>
          <w:rFonts w:ascii="Times New Roman" w:hAnsi="Times New Roman"/>
          <w:sz w:val="24"/>
          <w:szCs w:val="24"/>
        </w:rPr>
        <w:t xml:space="preserve">(2) </w:t>
      </w:r>
      <w:proofErr w:type="gramStart"/>
      <w:r w:rsidRPr="00E350EC">
        <w:rPr>
          <w:rFonts w:ascii="Times New Roman" w:hAnsi="Times New Roman"/>
          <w:sz w:val="24"/>
          <w:szCs w:val="24"/>
        </w:rPr>
        <w:t>the</w:t>
      </w:r>
      <w:proofErr w:type="gramEnd"/>
      <w:r w:rsidRPr="00E350EC">
        <w:rPr>
          <w:rFonts w:ascii="Times New Roman" w:hAnsi="Times New Roman"/>
          <w:sz w:val="24"/>
          <w:szCs w:val="24"/>
        </w:rPr>
        <w:t xml:space="preserve"> stand owner shall pay the prescribed fee</w:t>
      </w:r>
      <w:r w:rsidR="00772FE3" w:rsidRPr="00E350EC">
        <w:rPr>
          <w:rFonts w:ascii="Times New Roman" w:hAnsi="Times New Roman"/>
          <w:sz w:val="24"/>
          <w:szCs w:val="24"/>
        </w:rPr>
        <w:t>s</w:t>
      </w:r>
      <w:r w:rsidRPr="00E350EC">
        <w:rPr>
          <w:rFonts w:ascii="Times New Roman" w:hAnsi="Times New Roman"/>
          <w:sz w:val="24"/>
          <w:szCs w:val="24"/>
        </w:rPr>
        <w:t xml:space="preserve"> fixed in the </w:t>
      </w:r>
      <w:r w:rsidR="006B2E40" w:rsidRPr="00E350EC">
        <w:rPr>
          <w:rFonts w:ascii="Times New Roman" w:hAnsi="Times New Roman"/>
          <w:sz w:val="24"/>
          <w:szCs w:val="24"/>
        </w:rPr>
        <w:t xml:space="preserve">approved </w:t>
      </w:r>
      <w:r w:rsidRPr="00E350EC">
        <w:rPr>
          <w:rFonts w:ascii="Times New Roman" w:hAnsi="Times New Roman"/>
          <w:sz w:val="24"/>
          <w:szCs w:val="24"/>
        </w:rPr>
        <w:t xml:space="preserve">Council Budget prior to processing of the </w:t>
      </w:r>
      <w:r w:rsidR="006B2E40" w:rsidRPr="00E350EC">
        <w:rPr>
          <w:rFonts w:ascii="Times New Roman" w:hAnsi="Times New Roman"/>
          <w:sz w:val="24"/>
          <w:szCs w:val="24"/>
        </w:rPr>
        <w:t>c</w:t>
      </w:r>
      <w:r w:rsidRPr="00E350EC">
        <w:rPr>
          <w:rFonts w:ascii="Times New Roman" w:hAnsi="Times New Roman"/>
          <w:sz w:val="24"/>
          <w:szCs w:val="24"/>
        </w:rPr>
        <w:t>ession.</w:t>
      </w:r>
    </w:p>
    <w:p w14:paraId="0661C7F8" w14:textId="0C72AB07" w:rsidR="00ED75D1" w:rsidRPr="00E350EC" w:rsidRDefault="00ED75D1" w:rsidP="00E350EC">
      <w:pPr>
        <w:pStyle w:val="ListParagraph"/>
        <w:ind w:left="360" w:firstLine="360"/>
        <w:jc w:val="both"/>
        <w:rPr>
          <w:rFonts w:ascii="Times New Roman" w:hAnsi="Times New Roman"/>
          <w:sz w:val="24"/>
          <w:szCs w:val="24"/>
        </w:rPr>
      </w:pPr>
    </w:p>
    <w:p w14:paraId="7BD57541" w14:textId="6CF61B5D" w:rsidR="00D61423" w:rsidRPr="00E350EC" w:rsidRDefault="00D61423" w:rsidP="00E350EC">
      <w:pPr>
        <w:ind w:firstLine="360"/>
        <w:jc w:val="both"/>
        <w:rPr>
          <w:rFonts w:ascii="Times New Roman" w:hAnsi="Times New Roman"/>
          <w:b/>
          <w:i/>
          <w:sz w:val="24"/>
          <w:szCs w:val="24"/>
        </w:rPr>
      </w:pPr>
      <w:bookmarkStart w:id="5" w:name="_Hlk108798099"/>
      <w:bookmarkEnd w:id="4"/>
      <w:r w:rsidRPr="00E350EC">
        <w:rPr>
          <w:rFonts w:ascii="Times New Roman" w:hAnsi="Times New Roman"/>
          <w:b/>
          <w:i/>
          <w:sz w:val="24"/>
          <w:szCs w:val="24"/>
        </w:rPr>
        <w:t>Surveys</w:t>
      </w:r>
    </w:p>
    <w:p w14:paraId="47004748" w14:textId="5B24E5EA" w:rsidR="00D61423" w:rsidRPr="00E350EC" w:rsidRDefault="009529BE" w:rsidP="00E350EC">
      <w:pPr>
        <w:pStyle w:val="ListParagraph"/>
        <w:numPr>
          <w:ilvl w:val="0"/>
          <w:numId w:val="29"/>
        </w:numPr>
        <w:jc w:val="both"/>
        <w:rPr>
          <w:rFonts w:ascii="Times New Roman" w:hAnsi="Times New Roman"/>
          <w:sz w:val="24"/>
          <w:szCs w:val="24"/>
        </w:rPr>
      </w:pPr>
      <w:r w:rsidRPr="00E350EC">
        <w:rPr>
          <w:rFonts w:ascii="Times New Roman" w:hAnsi="Times New Roman"/>
          <w:sz w:val="24"/>
          <w:szCs w:val="24"/>
        </w:rPr>
        <w:t xml:space="preserve">(1) </w:t>
      </w:r>
      <w:r w:rsidR="00D61423" w:rsidRPr="00E350EC">
        <w:rPr>
          <w:rFonts w:ascii="Times New Roman" w:hAnsi="Times New Roman"/>
          <w:sz w:val="24"/>
          <w:szCs w:val="24"/>
        </w:rPr>
        <w:t xml:space="preserve">The Council shall engage the services of a qualified land surveyor for </w:t>
      </w:r>
      <w:r w:rsidR="004F4042" w:rsidRPr="00E350EC">
        <w:rPr>
          <w:rFonts w:ascii="Times New Roman" w:hAnsi="Times New Roman"/>
          <w:sz w:val="24"/>
          <w:szCs w:val="24"/>
        </w:rPr>
        <w:t xml:space="preserve"> title </w:t>
      </w:r>
      <w:r w:rsidR="00D61423" w:rsidRPr="00E350EC">
        <w:rPr>
          <w:rFonts w:ascii="Times New Roman" w:hAnsi="Times New Roman"/>
          <w:sz w:val="24"/>
          <w:szCs w:val="24"/>
        </w:rPr>
        <w:t>land surveys</w:t>
      </w:r>
      <w:r w:rsidR="0046714B" w:rsidRPr="00E350EC">
        <w:rPr>
          <w:rFonts w:ascii="Times New Roman" w:hAnsi="Times New Roman"/>
          <w:sz w:val="24"/>
          <w:szCs w:val="24"/>
        </w:rPr>
        <w:t xml:space="preserve"> and the Department of Spatial Planning and Development</w:t>
      </w:r>
      <w:r w:rsidR="003D3A05" w:rsidRPr="00E350EC">
        <w:rPr>
          <w:rFonts w:ascii="Times New Roman" w:hAnsi="Times New Roman"/>
          <w:sz w:val="24"/>
          <w:szCs w:val="24"/>
        </w:rPr>
        <w:t xml:space="preserve"> or any other qualified land surveyor or technician</w:t>
      </w:r>
      <w:r w:rsidR="0046714B" w:rsidRPr="00E350EC">
        <w:rPr>
          <w:rFonts w:ascii="Times New Roman" w:hAnsi="Times New Roman"/>
          <w:sz w:val="24"/>
          <w:szCs w:val="24"/>
        </w:rPr>
        <w:t xml:space="preserve"> for non-title surveys</w:t>
      </w:r>
    </w:p>
    <w:p w14:paraId="70BB7AFB" w14:textId="3397FEB5" w:rsidR="00D61423" w:rsidRPr="00E350EC" w:rsidRDefault="00D61423" w:rsidP="00E350EC">
      <w:pPr>
        <w:pStyle w:val="ListParagraph"/>
        <w:numPr>
          <w:ilvl w:val="0"/>
          <w:numId w:val="30"/>
        </w:numPr>
        <w:jc w:val="both"/>
        <w:rPr>
          <w:rFonts w:ascii="Times New Roman" w:hAnsi="Times New Roman"/>
          <w:sz w:val="24"/>
          <w:szCs w:val="24"/>
        </w:rPr>
      </w:pPr>
      <w:r w:rsidRPr="00E350EC">
        <w:rPr>
          <w:rFonts w:ascii="Times New Roman" w:hAnsi="Times New Roman"/>
          <w:sz w:val="24"/>
          <w:szCs w:val="24"/>
        </w:rPr>
        <w:t>No person shall remove any beacon (peg) or beacons erected by Council or any of its delegated agents without due authority</w:t>
      </w:r>
    </w:p>
    <w:bookmarkEnd w:id="5"/>
    <w:p w14:paraId="6369E99D" w14:textId="6DE207A0" w:rsidR="00D61423" w:rsidRPr="00E350EC" w:rsidRDefault="00D61423" w:rsidP="00E350EC">
      <w:pPr>
        <w:pStyle w:val="ListParagraph"/>
        <w:numPr>
          <w:ilvl w:val="0"/>
          <w:numId w:val="30"/>
        </w:numPr>
        <w:jc w:val="both"/>
        <w:rPr>
          <w:rFonts w:ascii="Times New Roman" w:hAnsi="Times New Roman"/>
          <w:sz w:val="24"/>
          <w:szCs w:val="24"/>
        </w:rPr>
      </w:pPr>
      <w:r w:rsidRPr="00E350EC">
        <w:rPr>
          <w:rFonts w:ascii="Times New Roman" w:hAnsi="Times New Roman"/>
          <w:sz w:val="24"/>
          <w:szCs w:val="24"/>
        </w:rPr>
        <w:t xml:space="preserve">Any person who removes </w:t>
      </w:r>
      <w:r w:rsidR="00780426" w:rsidRPr="00E350EC">
        <w:rPr>
          <w:rFonts w:ascii="Times New Roman" w:hAnsi="Times New Roman"/>
          <w:sz w:val="24"/>
          <w:szCs w:val="24"/>
        </w:rPr>
        <w:t xml:space="preserve">or tempers with </w:t>
      </w:r>
      <w:r w:rsidRPr="00E350EC">
        <w:rPr>
          <w:rFonts w:ascii="Times New Roman" w:hAnsi="Times New Roman"/>
          <w:sz w:val="24"/>
          <w:szCs w:val="24"/>
        </w:rPr>
        <w:t xml:space="preserve">beacons erected by Council or any of its agents shall pay a fine at the prescribed rate fixed in the </w:t>
      </w:r>
      <w:r w:rsidR="006B2E40" w:rsidRPr="00E350EC">
        <w:rPr>
          <w:rFonts w:ascii="Times New Roman" w:hAnsi="Times New Roman"/>
          <w:sz w:val="24"/>
          <w:szCs w:val="24"/>
        </w:rPr>
        <w:t xml:space="preserve">approved </w:t>
      </w:r>
      <w:r w:rsidRPr="00E350EC">
        <w:rPr>
          <w:rFonts w:ascii="Times New Roman" w:hAnsi="Times New Roman"/>
          <w:sz w:val="24"/>
          <w:szCs w:val="24"/>
        </w:rPr>
        <w:t>Council’s Budget</w:t>
      </w:r>
    </w:p>
    <w:p w14:paraId="27489A25" w14:textId="77777777" w:rsidR="008322BC" w:rsidRPr="00E350EC" w:rsidRDefault="00D61423" w:rsidP="00E350EC">
      <w:pPr>
        <w:pStyle w:val="ListParagraph"/>
        <w:numPr>
          <w:ilvl w:val="0"/>
          <w:numId w:val="30"/>
        </w:numPr>
        <w:jc w:val="both"/>
        <w:rPr>
          <w:rFonts w:ascii="Times New Roman" w:hAnsi="Times New Roman"/>
          <w:sz w:val="24"/>
          <w:szCs w:val="24"/>
        </w:rPr>
      </w:pPr>
      <w:r w:rsidRPr="00E350EC">
        <w:rPr>
          <w:rFonts w:ascii="Times New Roman" w:hAnsi="Times New Roman"/>
          <w:sz w:val="24"/>
          <w:szCs w:val="24"/>
        </w:rPr>
        <w:lastRenderedPageBreak/>
        <w:t xml:space="preserve">Any person who wishes to be shown the beacons of his or her stand shall pay the prescribed fee </w:t>
      </w:r>
      <w:bookmarkStart w:id="6" w:name="_Hlk108798568"/>
      <w:r w:rsidRPr="00E350EC">
        <w:rPr>
          <w:rFonts w:ascii="Times New Roman" w:hAnsi="Times New Roman"/>
          <w:sz w:val="24"/>
          <w:szCs w:val="24"/>
        </w:rPr>
        <w:t xml:space="preserve">fixed in the </w:t>
      </w:r>
      <w:r w:rsidR="006B2E40" w:rsidRPr="00E350EC">
        <w:rPr>
          <w:rFonts w:ascii="Times New Roman" w:hAnsi="Times New Roman"/>
          <w:sz w:val="24"/>
          <w:szCs w:val="24"/>
        </w:rPr>
        <w:t xml:space="preserve">approved </w:t>
      </w:r>
      <w:r w:rsidRPr="00E350EC">
        <w:rPr>
          <w:rFonts w:ascii="Times New Roman" w:hAnsi="Times New Roman"/>
          <w:sz w:val="24"/>
          <w:szCs w:val="24"/>
        </w:rPr>
        <w:t>Council Budget</w:t>
      </w:r>
      <w:bookmarkEnd w:id="6"/>
      <w:r w:rsidRPr="00E350EC">
        <w:rPr>
          <w:rFonts w:ascii="Times New Roman" w:hAnsi="Times New Roman"/>
          <w:b/>
          <w:i/>
          <w:sz w:val="24"/>
          <w:szCs w:val="24"/>
        </w:rPr>
        <w:t xml:space="preserve">  </w:t>
      </w:r>
    </w:p>
    <w:p w14:paraId="66BCAEC0" w14:textId="49CFD8AB" w:rsidR="008322BC" w:rsidRPr="00E350EC" w:rsidRDefault="008322BC" w:rsidP="00E350EC">
      <w:pPr>
        <w:pStyle w:val="ListParagraph"/>
        <w:numPr>
          <w:ilvl w:val="0"/>
          <w:numId w:val="30"/>
        </w:numPr>
        <w:jc w:val="both"/>
        <w:rPr>
          <w:rFonts w:ascii="Times New Roman" w:hAnsi="Times New Roman"/>
          <w:sz w:val="24"/>
          <w:szCs w:val="24"/>
        </w:rPr>
      </w:pPr>
      <w:r w:rsidRPr="00E350EC">
        <w:rPr>
          <w:rFonts w:ascii="Times New Roman" w:hAnsi="Times New Roman"/>
          <w:sz w:val="24"/>
          <w:szCs w:val="24"/>
        </w:rPr>
        <w:t>Any person who wishes to have his or her stand re-planned shall pay the prescribed fee fixed in the approved Council Budget</w:t>
      </w:r>
      <w:r w:rsidRPr="00E350EC">
        <w:rPr>
          <w:rFonts w:ascii="Times New Roman" w:hAnsi="Times New Roman"/>
          <w:b/>
          <w:i/>
          <w:sz w:val="24"/>
          <w:szCs w:val="24"/>
        </w:rPr>
        <w:t xml:space="preserve">  </w:t>
      </w:r>
    </w:p>
    <w:p w14:paraId="5B75F4DA" w14:textId="5CA50BA3" w:rsidR="00D61423" w:rsidRPr="00E350EC" w:rsidRDefault="00D61423" w:rsidP="00E350EC">
      <w:pPr>
        <w:ind w:left="360"/>
        <w:jc w:val="both"/>
        <w:rPr>
          <w:rFonts w:ascii="Times New Roman" w:hAnsi="Times New Roman"/>
          <w:sz w:val="24"/>
          <w:szCs w:val="24"/>
        </w:rPr>
      </w:pPr>
      <w:r w:rsidRPr="00E350EC">
        <w:rPr>
          <w:rFonts w:ascii="Times New Roman" w:hAnsi="Times New Roman"/>
          <w:b/>
          <w:i/>
          <w:sz w:val="24"/>
          <w:szCs w:val="24"/>
        </w:rPr>
        <w:t xml:space="preserve">                                   </w:t>
      </w:r>
    </w:p>
    <w:p w14:paraId="573F2C55" w14:textId="7DE6DB45" w:rsidR="00D61423" w:rsidRPr="00E350EC" w:rsidRDefault="006B2E40" w:rsidP="00E350EC">
      <w:pPr>
        <w:ind w:firstLine="360"/>
        <w:jc w:val="both"/>
        <w:rPr>
          <w:rFonts w:ascii="Times New Roman" w:hAnsi="Times New Roman"/>
          <w:b/>
          <w:i/>
          <w:sz w:val="24"/>
          <w:szCs w:val="24"/>
        </w:rPr>
      </w:pPr>
      <w:r w:rsidRPr="00E350EC">
        <w:rPr>
          <w:rFonts w:ascii="Times New Roman" w:hAnsi="Times New Roman"/>
          <w:b/>
          <w:i/>
          <w:sz w:val="24"/>
          <w:szCs w:val="24"/>
        </w:rPr>
        <w:t xml:space="preserve">  </w:t>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Pr="00E350EC">
        <w:rPr>
          <w:rFonts w:ascii="Times New Roman" w:hAnsi="Times New Roman"/>
          <w:b/>
          <w:i/>
          <w:sz w:val="24"/>
          <w:szCs w:val="24"/>
        </w:rPr>
        <w:tab/>
      </w:r>
      <w:r w:rsidR="00D61423" w:rsidRPr="00E350EC">
        <w:rPr>
          <w:rFonts w:ascii="Times New Roman" w:hAnsi="Times New Roman"/>
          <w:b/>
          <w:i/>
          <w:sz w:val="24"/>
          <w:szCs w:val="24"/>
        </w:rPr>
        <w:t>Change of Use and Subdivision Applications</w:t>
      </w:r>
    </w:p>
    <w:p w14:paraId="36889D21" w14:textId="2C4463ED" w:rsidR="00D61423" w:rsidRPr="00E350EC" w:rsidRDefault="009529BE" w:rsidP="00E350EC">
      <w:pPr>
        <w:pStyle w:val="ListParagraph"/>
        <w:numPr>
          <w:ilvl w:val="0"/>
          <w:numId w:val="39"/>
        </w:numPr>
        <w:jc w:val="both"/>
        <w:rPr>
          <w:rFonts w:ascii="Times New Roman" w:hAnsi="Times New Roman"/>
          <w:bCs/>
          <w:iCs/>
          <w:sz w:val="24"/>
          <w:szCs w:val="24"/>
        </w:rPr>
      </w:pPr>
      <w:r w:rsidRPr="00E350EC">
        <w:rPr>
          <w:rFonts w:ascii="Times New Roman" w:hAnsi="Times New Roman"/>
          <w:bCs/>
          <w:iCs/>
          <w:sz w:val="24"/>
          <w:szCs w:val="24"/>
        </w:rPr>
        <w:t xml:space="preserve"> </w:t>
      </w:r>
      <w:r w:rsidR="00D61423" w:rsidRPr="00E350EC">
        <w:rPr>
          <w:rFonts w:ascii="Times New Roman" w:hAnsi="Times New Roman"/>
          <w:bCs/>
          <w:iCs/>
          <w:sz w:val="24"/>
          <w:szCs w:val="24"/>
        </w:rPr>
        <w:t>(1)</w:t>
      </w:r>
      <w:r w:rsidR="006B2E40" w:rsidRPr="00E350EC">
        <w:rPr>
          <w:rFonts w:ascii="Times New Roman" w:hAnsi="Times New Roman"/>
          <w:b/>
          <w:i/>
          <w:sz w:val="24"/>
          <w:szCs w:val="24"/>
        </w:rPr>
        <w:t xml:space="preserve"> </w:t>
      </w:r>
      <w:r w:rsidR="00D61423" w:rsidRPr="00E350EC">
        <w:rPr>
          <w:rFonts w:ascii="Times New Roman" w:hAnsi="Times New Roman"/>
          <w:bCs/>
          <w:iCs/>
          <w:sz w:val="24"/>
          <w:szCs w:val="24"/>
        </w:rPr>
        <w:t xml:space="preserve">Any person wishing to change use of a portion of land or make a subdivision of land shall apply using the prescribed form at the prescribed fee </w:t>
      </w:r>
      <w:r w:rsidR="00D61423" w:rsidRPr="00E350EC">
        <w:rPr>
          <w:rFonts w:ascii="Times New Roman" w:hAnsi="Times New Roman"/>
          <w:sz w:val="24"/>
          <w:szCs w:val="24"/>
        </w:rPr>
        <w:t>fixed in the Council Budget</w:t>
      </w:r>
      <w:r w:rsidR="00D61423" w:rsidRPr="00E350EC">
        <w:rPr>
          <w:rFonts w:ascii="Times New Roman" w:hAnsi="Times New Roman"/>
          <w:bCs/>
          <w:iCs/>
          <w:sz w:val="24"/>
          <w:szCs w:val="24"/>
        </w:rPr>
        <w:t xml:space="preserve"> </w:t>
      </w:r>
    </w:p>
    <w:p w14:paraId="3200D9B3" w14:textId="6BA2D8F7" w:rsidR="00D61423" w:rsidRPr="00E350EC" w:rsidRDefault="00D61423" w:rsidP="00E350EC">
      <w:pPr>
        <w:pStyle w:val="ListParagraph"/>
        <w:jc w:val="both"/>
        <w:rPr>
          <w:rFonts w:ascii="Times New Roman" w:hAnsi="Times New Roman"/>
          <w:bCs/>
          <w:iCs/>
          <w:sz w:val="24"/>
          <w:szCs w:val="24"/>
        </w:rPr>
      </w:pPr>
      <w:r w:rsidRPr="00E350EC">
        <w:rPr>
          <w:rFonts w:ascii="Times New Roman" w:hAnsi="Times New Roman"/>
          <w:bCs/>
          <w:iCs/>
          <w:sz w:val="24"/>
          <w:szCs w:val="24"/>
        </w:rPr>
        <w:t>(2)</w:t>
      </w:r>
      <w:r w:rsidR="006B2E40" w:rsidRPr="00E350EC">
        <w:rPr>
          <w:rFonts w:ascii="Times New Roman" w:hAnsi="Times New Roman"/>
          <w:bCs/>
          <w:iCs/>
          <w:sz w:val="24"/>
          <w:szCs w:val="24"/>
        </w:rPr>
        <w:t xml:space="preserve"> </w:t>
      </w:r>
      <w:r w:rsidRPr="00E350EC">
        <w:rPr>
          <w:rFonts w:ascii="Times New Roman" w:hAnsi="Times New Roman"/>
          <w:bCs/>
          <w:iCs/>
          <w:sz w:val="24"/>
          <w:szCs w:val="24"/>
        </w:rPr>
        <w:t>Council will receive the application and process the same as per the Regional Town and Country Planning Act [CAP 29:12]</w:t>
      </w:r>
    </w:p>
    <w:p w14:paraId="65AC7248" w14:textId="77777777" w:rsidR="00D61423" w:rsidRPr="00E350EC" w:rsidRDefault="00D61423" w:rsidP="00E350EC">
      <w:pPr>
        <w:pStyle w:val="ListParagraph"/>
        <w:jc w:val="both"/>
        <w:rPr>
          <w:rFonts w:ascii="Times New Roman" w:hAnsi="Times New Roman"/>
          <w:bCs/>
          <w:iCs/>
          <w:sz w:val="24"/>
          <w:szCs w:val="24"/>
        </w:rPr>
      </w:pPr>
      <w:r w:rsidRPr="00E350EC">
        <w:rPr>
          <w:rFonts w:ascii="Times New Roman" w:hAnsi="Times New Roman"/>
          <w:bCs/>
          <w:iCs/>
          <w:sz w:val="24"/>
          <w:szCs w:val="24"/>
        </w:rPr>
        <w:t>(3) No person shall change the land use of any land or subdivide any portion of land without authority or a subdivision permit</w:t>
      </w:r>
    </w:p>
    <w:p w14:paraId="29D1EAF7" w14:textId="4F287DED" w:rsidR="00D61423" w:rsidRPr="00E350EC" w:rsidRDefault="00D61423" w:rsidP="00E350EC">
      <w:pPr>
        <w:jc w:val="both"/>
        <w:rPr>
          <w:rFonts w:ascii="Times New Roman" w:hAnsi="Times New Roman"/>
          <w:b/>
          <w:i/>
          <w:sz w:val="24"/>
          <w:szCs w:val="24"/>
        </w:rPr>
      </w:pPr>
      <w:r w:rsidRPr="00E350EC">
        <w:rPr>
          <w:rFonts w:ascii="Times New Roman" w:hAnsi="Times New Roman"/>
          <w:b/>
          <w:i/>
          <w:sz w:val="24"/>
          <w:szCs w:val="24"/>
        </w:rPr>
        <w:t>Offences and penalties</w:t>
      </w:r>
    </w:p>
    <w:p w14:paraId="752FD514" w14:textId="624FFA87" w:rsidR="00D61423" w:rsidRPr="00E350EC" w:rsidRDefault="00D61423" w:rsidP="00E350EC">
      <w:pPr>
        <w:pStyle w:val="ListParagraph"/>
        <w:numPr>
          <w:ilvl w:val="0"/>
          <w:numId w:val="39"/>
        </w:numPr>
        <w:jc w:val="both"/>
        <w:rPr>
          <w:rFonts w:ascii="Times New Roman" w:hAnsi="Times New Roman"/>
          <w:sz w:val="24"/>
          <w:szCs w:val="24"/>
        </w:rPr>
      </w:pPr>
      <w:r w:rsidRPr="00E350EC">
        <w:rPr>
          <w:rFonts w:ascii="Times New Roman" w:hAnsi="Times New Roman"/>
          <w:sz w:val="24"/>
          <w:szCs w:val="24"/>
        </w:rPr>
        <w:t xml:space="preserve">Any person who contravenes any of the provisions of these by-laws shall be guilty of an offence and liable to </w:t>
      </w:r>
      <w:r w:rsidR="004F4042" w:rsidRPr="00E350EC">
        <w:rPr>
          <w:rFonts w:ascii="Times New Roman" w:hAnsi="Times New Roman"/>
          <w:sz w:val="24"/>
          <w:szCs w:val="24"/>
        </w:rPr>
        <w:t>a penalty as prescribed in the approved Council Budget</w:t>
      </w:r>
      <w:r w:rsidR="0046714B" w:rsidRPr="00E350EC">
        <w:rPr>
          <w:rFonts w:ascii="Times New Roman" w:hAnsi="Times New Roman"/>
          <w:sz w:val="24"/>
          <w:szCs w:val="24"/>
        </w:rPr>
        <w:t xml:space="preserve"> and set out in the First Schedule.</w:t>
      </w:r>
    </w:p>
    <w:p w14:paraId="1687E38A" w14:textId="456431C0" w:rsidR="00583B90" w:rsidRPr="00E350EC" w:rsidRDefault="00583B90" w:rsidP="00E350EC">
      <w:pPr>
        <w:pStyle w:val="ListParagraph"/>
        <w:ind w:left="360"/>
        <w:jc w:val="both"/>
        <w:rPr>
          <w:rFonts w:ascii="Times New Roman" w:hAnsi="Times New Roman"/>
          <w:sz w:val="24"/>
          <w:szCs w:val="24"/>
        </w:rPr>
      </w:pPr>
    </w:p>
    <w:p w14:paraId="1A92CFF3" w14:textId="77777777" w:rsidR="00417EC6" w:rsidRPr="00E350EC" w:rsidRDefault="0078366E"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p>
    <w:p w14:paraId="785340FB" w14:textId="77777777" w:rsidR="00417EC6" w:rsidRPr="00E350EC" w:rsidRDefault="00417EC6" w:rsidP="00E350EC">
      <w:pPr>
        <w:tabs>
          <w:tab w:val="left" w:pos="369"/>
        </w:tabs>
        <w:spacing w:after="80" w:line="300" w:lineRule="exact"/>
        <w:jc w:val="both"/>
        <w:rPr>
          <w:rFonts w:ascii="Times New Roman" w:hAnsi="Times New Roman"/>
          <w:sz w:val="24"/>
          <w:szCs w:val="24"/>
        </w:rPr>
      </w:pPr>
    </w:p>
    <w:p w14:paraId="1C2B5376" w14:textId="4306D62C" w:rsidR="0046714B" w:rsidRPr="00E350EC" w:rsidRDefault="0078366E" w:rsidP="00E350EC">
      <w:pPr>
        <w:tabs>
          <w:tab w:val="left" w:pos="369"/>
        </w:tabs>
        <w:spacing w:after="80" w:line="300" w:lineRule="exact"/>
        <w:jc w:val="both"/>
        <w:rPr>
          <w:rFonts w:ascii="Times New Roman" w:hAnsi="Times New Roman"/>
          <w:b/>
          <w:bCs/>
          <w:sz w:val="24"/>
          <w:szCs w:val="24"/>
        </w:rPr>
      </w:pPr>
      <w:r w:rsidRPr="00E350EC">
        <w:rPr>
          <w:rFonts w:ascii="Times New Roman" w:hAnsi="Times New Roman"/>
          <w:b/>
          <w:bCs/>
          <w:sz w:val="24"/>
          <w:szCs w:val="24"/>
        </w:rPr>
        <w:t>FIRST SCHEDULE</w:t>
      </w:r>
    </w:p>
    <w:p w14:paraId="078C05F6" w14:textId="4F3850D9" w:rsidR="00583B90" w:rsidRPr="00E350EC" w:rsidRDefault="0078366E" w:rsidP="00E350EC">
      <w:pPr>
        <w:tabs>
          <w:tab w:val="left" w:pos="369"/>
        </w:tabs>
        <w:spacing w:after="80" w:line="300" w:lineRule="exact"/>
        <w:jc w:val="both"/>
        <w:rPr>
          <w:rFonts w:ascii="Times New Roman" w:eastAsiaTheme="minorHAnsi" w:hAnsi="Times New Roman"/>
          <w:i/>
          <w:sz w:val="24"/>
          <w:szCs w:val="24"/>
          <w:lang w:val="en-ZW"/>
        </w:rPr>
      </w:pP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r>
      <w:r w:rsidRPr="00E350EC">
        <w:rPr>
          <w:rFonts w:ascii="Times New Roman" w:hAnsi="Times New Roman"/>
          <w:sz w:val="24"/>
          <w:szCs w:val="24"/>
        </w:rPr>
        <w:tab/>
        <w:t xml:space="preserve">FEES                                            </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1301"/>
        <w:gridCol w:w="4819"/>
        <w:gridCol w:w="2977"/>
      </w:tblGrid>
      <w:tr w:rsidR="00E350EC" w:rsidRPr="00E350EC" w14:paraId="691FCFE6"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21CD509D" w14:textId="313FE44E" w:rsidR="0078366E" w:rsidRPr="00E350EC" w:rsidRDefault="0078366E" w:rsidP="00E350EC">
            <w:pPr>
              <w:tabs>
                <w:tab w:val="left" w:pos="369"/>
              </w:tabs>
              <w:spacing w:after="80" w:line="300" w:lineRule="exact"/>
              <w:jc w:val="both"/>
              <w:rPr>
                <w:rFonts w:ascii="Times New Roman" w:hAnsi="Times New Roman"/>
                <w:b/>
                <w:bCs/>
                <w:sz w:val="24"/>
                <w:szCs w:val="24"/>
              </w:rPr>
            </w:pPr>
            <w:r w:rsidRPr="00E350EC">
              <w:rPr>
                <w:rFonts w:ascii="Times New Roman" w:hAnsi="Times New Roman"/>
                <w:b/>
                <w:bCs/>
                <w:sz w:val="24"/>
                <w:szCs w:val="24"/>
              </w:rPr>
              <w:t>Item</w:t>
            </w:r>
          </w:p>
        </w:tc>
        <w:tc>
          <w:tcPr>
            <w:tcW w:w="1301" w:type="dxa"/>
            <w:tcBorders>
              <w:top w:val="single" w:sz="4" w:space="0" w:color="000000"/>
              <w:left w:val="single" w:sz="4" w:space="0" w:color="000000"/>
              <w:bottom w:val="single" w:sz="4" w:space="0" w:color="000000"/>
              <w:right w:val="single" w:sz="4" w:space="0" w:color="000000"/>
            </w:tcBorders>
          </w:tcPr>
          <w:p w14:paraId="7E5F8645" w14:textId="34C2D4D2" w:rsidR="0078366E" w:rsidRPr="00E350EC" w:rsidRDefault="0078366E" w:rsidP="00E350EC">
            <w:pPr>
              <w:tabs>
                <w:tab w:val="left" w:pos="369"/>
              </w:tabs>
              <w:spacing w:after="80" w:line="300" w:lineRule="exact"/>
              <w:jc w:val="both"/>
              <w:rPr>
                <w:rFonts w:ascii="Times New Roman" w:hAnsi="Times New Roman"/>
                <w:b/>
                <w:bCs/>
                <w:sz w:val="24"/>
                <w:szCs w:val="24"/>
              </w:rPr>
            </w:pPr>
            <w:r w:rsidRPr="00E350EC">
              <w:rPr>
                <w:rFonts w:ascii="Times New Roman" w:hAnsi="Times New Roman"/>
                <w:b/>
                <w:bCs/>
                <w:sz w:val="24"/>
                <w:szCs w:val="24"/>
              </w:rPr>
              <w:t>Section</w:t>
            </w:r>
          </w:p>
        </w:tc>
        <w:tc>
          <w:tcPr>
            <w:tcW w:w="4819" w:type="dxa"/>
            <w:tcBorders>
              <w:top w:val="single" w:sz="4" w:space="0" w:color="000000"/>
              <w:left w:val="single" w:sz="4" w:space="0" w:color="000000"/>
              <w:bottom w:val="single" w:sz="4" w:space="0" w:color="000000"/>
              <w:right w:val="single" w:sz="4" w:space="0" w:color="000000"/>
            </w:tcBorders>
            <w:hideMark/>
          </w:tcPr>
          <w:p w14:paraId="5C9A5943" w14:textId="0C99ABC6" w:rsidR="0078366E" w:rsidRPr="00E350EC" w:rsidRDefault="0078366E" w:rsidP="00E350EC">
            <w:pPr>
              <w:tabs>
                <w:tab w:val="left" w:pos="369"/>
              </w:tabs>
              <w:spacing w:after="80" w:line="300" w:lineRule="exact"/>
              <w:jc w:val="both"/>
              <w:rPr>
                <w:rFonts w:ascii="Times New Roman" w:hAnsi="Times New Roman"/>
                <w:b/>
                <w:bCs/>
                <w:sz w:val="24"/>
                <w:szCs w:val="24"/>
              </w:rPr>
            </w:pPr>
            <w:r w:rsidRPr="00E350EC">
              <w:rPr>
                <w:rFonts w:ascii="Times New Roman" w:hAnsi="Times New Roman"/>
                <w:b/>
                <w:bCs/>
                <w:sz w:val="24"/>
                <w:szCs w:val="24"/>
              </w:rPr>
              <w:t>Description</w:t>
            </w:r>
          </w:p>
        </w:tc>
        <w:tc>
          <w:tcPr>
            <w:tcW w:w="2977" w:type="dxa"/>
            <w:tcBorders>
              <w:top w:val="single" w:sz="4" w:space="0" w:color="000000"/>
              <w:left w:val="single" w:sz="4" w:space="0" w:color="000000"/>
              <w:bottom w:val="single" w:sz="4" w:space="0" w:color="000000"/>
              <w:right w:val="single" w:sz="4" w:space="0" w:color="000000"/>
            </w:tcBorders>
            <w:hideMark/>
          </w:tcPr>
          <w:p w14:paraId="285F3FD0" w14:textId="6D44C9A1" w:rsidR="0078366E" w:rsidRPr="00E350EC" w:rsidRDefault="0078366E" w:rsidP="00E350EC">
            <w:pPr>
              <w:tabs>
                <w:tab w:val="left" w:pos="369"/>
              </w:tabs>
              <w:spacing w:after="80" w:line="300" w:lineRule="exact"/>
              <w:jc w:val="both"/>
              <w:rPr>
                <w:rFonts w:ascii="Times New Roman" w:hAnsi="Times New Roman"/>
                <w:b/>
                <w:bCs/>
                <w:sz w:val="24"/>
                <w:szCs w:val="24"/>
              </w:rPr>
            </w:pPr>
            <w:r w:rsidRPr="00E350EC">
              <w:rPr>
                <w:rFonts w:ascii="Times New Roman" w:hAnsi="Times New Roman"/>
                <w:b/>
                <w:bCs/>
                <w:sz w:val="24"/>
                <w:szCs w:val="24"/>
              </w:rPr>
              <w:t>Fee $</w:t>
            </w:r>
          </w:p>
        </w:tc>
      </w:tr>
      <w:tr w:rsidR="00E350EC" w:rsidRPr="00E350EC" w14:paraId="3ACF6234"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04779362" w14:textId="77777777"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1</w:t>
            </w:r>
          </w:p>
        </w:tc>
        <w:tc>
          <w:tcPr>
            <w:tcW w:w="1301" w:type="dxa"/>
            <w:tcBorders>
              <w:top w:val="single" w:sz="4" w:space="0" w:color="000000"/>
              <w:left w:val="single" w:sz="4" w:space="0" w:color="000000"/>
              <w:bottom w:val="single" w:sz="4" w:space="0" w:color="000000"/>
              <w:right w:val="single" w:sz="4" w:space="0" w:color="000000"/>
            </w:tcBorders>
          </w:tcPr>
          <w:p w14:paraId="219B0320" w14:textId="316B50E2"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4(4)</w:t>
            </w:r>
          </w:p>
        </w:tc>
        <w:tc>
          <w:tcPr>
            <w:tcW w:w="4819" w:type="dxa"/>
            <w:tcBorders>
              <w:top w:val="single" w:sz="4" w:space="0" w:color="000000"/>
              <w:left w:val="single" w:sz="4" w:space="0" w:color="000000"/>
              <w:bottom w:val="single" w:sz="4" w:space="0" w:color="000000"/>
              <w:right w:val="single" w:sz="4" w:space="0" w:color="000000"/>
            </w:tcBorders>
          </w:tcPr>
          <w:p w14:paraId="7A5DCE7F" w14:textId="31AEFFE0"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Site plan retrieval fees</w:t>
            </w:r>
          </w:p>
        </w:tc>
        <w:tc>
          <w:tcPr>
            <w:tcW w:w="2977" w:type="dxa"/>
            <w:tcBorders>
              <w:top w:val="single" w:sz="4" w:space="0" w:color="000000"/>
              <w:left w:val="single" w:sz="4" w:space="0" w:color="000000"/>
              <w:bottom w:val="single" w:sz="4" w:space="0" w:color="000000"/>
              <w:right w:val="single" w:sz="4" w:space="0" w:color="000000"/>
            </w:tcBorders>
          </w:tcPr>
          <w:p w14:paraId="7BC7CB4E" w14:textId="0CBB29F0"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274574E3"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40F729E6" w14:textId="77777777"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2</w:t>
            </w:r>
          </w:p>
        </w:tc>
        <w:tc>
          <w:tcPr>
            <w:tcW w:w="1301" w:type="dxa"/>
            <w:tcBorders>
              <w:top w:val="single" w:sz="4" w:space="0" w:color="000000"/>
              <w:left w:val="single" w:sz="4" w:space="0" w:color="000000"/>
              <w:bottom w:val="single" w:sz="4" w:space="0" w:color="000000"/>
              <w:right w:val="single" w:sz="4" w:space="0" w:color="000000"/>
            </w:tcBorders>
          </w:tcPr>
          <w:p w14:paraId="1F65193E" w14:textId="220F9571"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5(2)</w:t>
            </w:r>
          </w:p>
        </w:tc>
        <w:tc>
          <w:tcPr>
            <w:tcW w:w="4819" w:type="dxa"/>
            <w:tcBorders>
              <w:top w:val="single" w:sz="4" w:space="0" w:color="000000"/>
              <w:left w:val="single" w:sz="4" w:space="0" w:color="000000"/>
              <w:bottom w:val="single" w:sz="4" w:space="0" w:color="000000"/>
              <w:right w:val="single" w:sz="4" w:space="0" w:color="000000"/>
            </w:tcBorders>
          </w:tcPr>
          <w:p w14:paraId="650F418E" w14:textId="7D0ACAB6"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Waiting list application fees</w:t>
            </w:r>
          </w:p>
        </w:tc>
        <w:tc>
          <w:tcPr>
            <w:tcW w:w="2977" w:type="dxa"/>
            <w:tcBorders>
              <w:top w:val="single" w:sz="4" w:space="0" w:color="000000"/>
              <w:left w:val="single" w:sz="4" w:space="0" w:color="000000"/>
              <w:bottom w:val="single" w:sz="4" w:space="0" w:color="000000"/>
              <w:right w:val="single" w:sz="4" w:space="0" w:color="000000"/>
            </w:tcBorders>
          </w:tcPr>
          <w:p w14:paraId="1552DF19" w14:textId="3D97B134"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480E3F1F"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2EA1E1C9" w14:textId="77777777"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3</w:t>
            </w:r>
          </w:p>
        </w:tc>
        <w:tc>
          <w:tcPr>
            <w:tcW w:w="1301" w:type="dxa"/>
            <w:tcBorders>
              <w:top w:val="single" w:sz="4" w:space="0" w:color="000000"/>
              <w:left w:val="single" w:sz="4" w:space="0" w:color="000000"/>
              <w:bottom w:val="single" w:sz="4" w:space="0" w:color="000000"/>
              <w:right w:val="single" w:sz="4" w:space="0" w:color="000000"/>
            </w:tcBorders>
          </w:tcPr>
          <w:p w14:paraId="280687FE" w14:textId="1C0E06DD"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5(2)</w:t>
            </w:r>
          </w:p>
        </w:tc>
        <w:tc>
          <w:tcPr>
            <w:tcW w:w="4819" w:type="dxa"/>
            <w:tcBorders>
              <w:top w:val="single" w:sz="4" w:space="0" w:color="000000"/>
              <w:left w:val="single" w:sz="4" w:space="0" w:color="000000"/>
              <w:bottom w:val="single" w:sz="4" w:space="0" w:color="000000"/>
              <w:right w:val="single" w:sz="4" w:space="0" w:color="000000"/>
            </w:tcBorders>
          </w:tcPr>
          <w:p w14:paraId="135FB423" w14:textId="7EB90BFE"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Waiting list renewal application fees</w:t>
            </w:r>
          </w:p>
        </w:tc>
        <w:tc>
          <w:tcPr>
            <w:tcW w:w="2977" w:type="dxa"/>
            <w:tcBorders>
              <w:top w:val="single" w:sz="4" w:space="0" w:color="000000"/>
              <w:left w:val="single" w:sz="4" w:space="0" w:color="000000"/>
              <w:bottom w:val="single" w:sz="4" w:space="0" w:color="000000"/>
              <w:right w:val="single" w:sz="4" w:space="0" w:color="000000"/>
            </w:tcBorders>
          </w:tcPr>
          <w:p w14:paraId="598E6D91" w14:textId="7F75F2DA"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33E3520B" w14:textId="77777777" w:rsidTr="00C102F7">
        <w:tc>
          <w:tcPr>
            <w:tcW w:w="821" w:type="dxa"/>
            <w:tcBorders>
              <w:top w:val="single" w:sz="4" w:space="0" w:color="000000"/>
              <w:left w:val="single" w:sz="4" w:space="0" w:color="000000"/>
              <w:bottom w:val="single" w:sz="4" w:space="0" w:color="000000"/>
              <w:right w:val="single" w:sz="4" w:space="0" w:color="000000"/>
            </w:tcBorders>
          </w:tcPr>
          <w:p w14:paraId="3F7E651A" w14:textId="59DE4696"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4</w:t>
            </w:r>
          </w:p>
        </w:tc>
        <w:tc>
          <w:tcPr>
            <w:tcW w:w="1301" w:type="dxa"/>
            <w:tcBorders>
              <w:top w:val="single" w:sz="4" w:space="0" w:color="000000"/>
              <w:left w:val="single" w:sz="4" w:space="0" w:color="000000"/>
              <w:bottom w:val="single" w:sz="4" w:space="0" w:color="000000"/>
              <w:right w:val="single" w:sz="4" w:space="0" w:color="000000"/>
            </w:tcBorders>
          </w:tcPr>
          <w:p w14:paraId="6EF97B12" w14:textId="51C13169"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5(4)</w:t>
            </w:r>
          </w:p>
        </w:tc>
        <w:tc>
          <w:tcPr>
            <w:tcW w:w="4819" w:type="dxa"/>
            <w:tcBorders>
              <w:top w:val="single" w:sz="4" w:space="0" w:color="000000"/>
              <w:left w:val="single" w:sz="4" w:space="0" w:color="000000"/>
              <w:bottom w:val="single" w:sz="4" w:space="0" w:color="000000"/>
              <w:right w:val="single" w:sz="4" w:space="0" w:color="000000"/>
            </w:tcBorders>
          </w:tcPr>
          <w:p w14:paraId="73F35F91" w14:textId="32CF3215"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Annual development fees</w:t>
            </w:r>
          </w:p>
        </w:tc>
        <w:tc>
          <w:tcPr>
            <w:tcW w:w="2977" w:type="dxa"/>
            <w:tcBorders>
              <w:top w:val="single" w:sz="4" w:space="0" w:color="000000"/>
              <w:left w:val="single" w:sz="4" w:space="0" w:color="000000"/>
              <w:bottom w:val="single" w:sz="4" w:space="0" w:color="000000"/>
              <w:right w:val="single" w:sz="4" w:space="0" w:color="000000"/>
            </w:tcBorders>
          </w:tcPr>
          <w:p w14:paraId="5AA62B98" w14:textId="6AF282AA"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02DBB68F" w14:textId="77777777" w:rsidTr="00C102F7">
        <w:tc>
          <w:tcPr>
            <w:tcW w:w="821" w:type="dxa"/>
            <w:tcBorders>
              <w:top w:val="single" w:sz="4" w:space="0" w:color="000000"/>
              <w:left w:val="single" w:sz="4" w:space="0" w:color="000000"/>
              <w:bottom w:val="single" w:sz="4" w:space="0" w:color="000000"/>
              <w:right w:val="single" w:sz="4" w:space="0" w:color="000000"/>
            </w:tcBorders>
          </w:tcPr>
          <w:p w14:paraId="77D19712" w14:textId="3F46C208"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5</w:t>
            </w:r>
          </w:p>
        </w:tc>
        <w:tc>
          <w:tcPr>
            <w:tcW w:w="1301" w:type="dxa"/>
            <w:tcBorders>
              <w:top w:val="single" w:sz="4" w:space="0" w:color="000000"/>
              <w:left w:val="single" w:sz="4" w:space="0" w:color="000000"/>
              <w:bottom w:val="single" w:sz="4" w:space="0" w:color="000000"/>
              <w:right w:val="single" w:sz="4" w:space="0" w:color="000000"/>
            </w:tcBorders>
          </w:tcPr>
          <w:p w14:paraId="3E9D8C8A" w14:textId="16E5C57E"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6</w:t>
            </w:r>
          </w:p>
        </w:tc>
        <w:tc>
          <w:tcPr>
            <w:tcW w:w="4819" w:type="dxa"/>
            <w:tcBorders>
              <w:top w:val="single" w:sz="4" w:space="0" w:color="000000"/>
              <w:left w:val="single" w:sz="4" w:space="0" w:color="000000"/>
              <w:bottom w:val="single" w:sz="4" w:space="0" w:color="000000"/>
              <w:right w:val="single" w:sz="4" w:space="0" w:color="000000"/>
            </w:tcBorders>
          </w:tcPr>
          <w:p w14:paraId="3D254F4B" w14:textId="3324693B"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Property lease rental</w:t>
            </w:r>
          </w:p>
        </w:tc>
        <w:tc>
          <w:tcPr>
            <w:tcW w:w="2977" w:type="dxa"/>
            <w:tcBorders>
              <w:top w:val="single" w:sz="4" w:space="0" w:color="000000"/>
              <w:left w:val="single" w:sz="4" w:space="0" w:color="000000"/>
              <w:bottom w:val="single" w:sz="4" w:space="0" w:color="000000"/>
              <w:right w:val="single" w:sz="4" w:space="0" w:color="000000"/>
            </w:tcBorders>
          </w:tcPr>
          <w:p w14:paraId="5B5FBCD2" w14:textId="748B9C21"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105D472E"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6598743B" w14:textId="2F2D3B0D"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6</w:t>
            </w:r>
          </w:p>
        </w:tc>
        <w:tc>
          <w:tcPr>
            <w:tcW w:w="1301" w:type="dxa"/>
            <w:tcBorders>
              <w:top w:val="single" w:sz="4" w:space="0" w:color="000000"/>
              <w:left w:val="single" w:sz="4" w:space="0" w:color="000000"/>
              <w:bottom w:val="single" w:sz="4" w:space="0" w:color="000000"/>
              <w:right w:val="single" w:sz="4" w:space="0" w:color="000000"/>
            </w:tcBorders>
          </w:tcPr>
          <w:p w14:paraId="7E1804C1" w14:textId="58FCED8C"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8(2)</w:t>
            </w:r>
          </w:p>
        </w:tc>
        <w:tc>
          <w:tcPr>
            <w:tcW w:w="4819" w:type="dxa"/>
            <w:tcBorders>
              <w:top w:val="single" w:sz="4" w:space="0" w:color="000000"/>
              <w:left w:val="single" w:sz="4" w:space="0" w:color="000000"/>
              <w:bottom w:val="single" w:sz="4" w:space="0" w:color="000000"/>
              <w:right w:val="single" w:sz="4" w:space="0" w:color="000000"/>
            </w:tcBorders>
          </w:tcPr>
          <w:p w14:paraId="24AFF1D3" w14:textId="3E18D054"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Cession fees</w:t>
            </w:r>
          </w:p>
        </w:tc>
        <w:tc>
          <w:tcPr>
            <w:tcW w:w="2977" w:type="dxa"/>
            <w:tcBorders>
              <w:top w:val="single" w:sz="4" w:space="0" w:color="000000"/>
              <w:left w:val="single" w:sz="4" w:space="0" w:color="000000"/>
              <w:bottom w:val="single" w:sz="4" w:space="0" w:color="000000"/>
              <w:right w:val="single" w:sz="4" w:space="0" w:color="000000"/>
            </w:tcBorders>
          </w:tcPr>
          <w:p w14:paraId="0CDCDED5" w14:textId="2AF19F3E"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59C74E4B"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2E81A200" w14:textId="13E5CB9F"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7</w:t>
            </w:r>
          </w:p>
        </w:tc>
        <w:tc>
          <w:tcPr>
            <w:tcW w:w="1301" w:type="dxa"/>
            <w:tcBorders>
              <w:top w:val="single" w:sz="4" w:space="0" w:color="000000"/>
              <w:left w:val="single" w:sz="4" w:space="0" w:color="000000"/>
              <w:bottom w:val="single" w:sz="4" w:space="0" w:color="000000"/>
              <w:right w:val="single" w:sz="4" w:space="0" w:color="000000"/>
            </w:tcBorders>
          </w:tcPr>
          <w:p w14:paraId="6BB5BF5B" w14:textId="77777777" w:rsidR="00C102F7" w:rsidRPr="00E350EC" w:rsidRDefault="00C102F7" w:rsidP="00E350EC">
            <w:pPr>
              <w:tabs>
                <w:tab w:val="left" w:pos="369"/>
              </w:tabs>
              <w:spacing w:after="80" w:line="300" w:lineRule="exact"/>
              <w:jc w:val="both"/>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Pr>
          <w:p w14:paraId="3E30B62A" w14:textId="70CFB73E"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Title survey fees</w:t>
            </w:r>
          </w:p>
        </w:tc>
        <w:tc>
          <w:tcPr>
            <w:tcW w:w="2977" w:type="dxa"/>
            <w:tcBorders>
              <w:top w:val="single" w:sz="4" w:space="0" w:color="000000"/>
              <w:left w:val="single" w:sz="4" w:space="0" w:color="000000"/>
              <w:bottom w:val="single" w:sz="4" w:space="0" w:color="000000"/>
              <w:right w:val="single" w:sz="4" w:space="0" w:color="000000"/>
            </w:tcBorders>
          </w:tcPr>
          <w:p w14:paraId="6DC92CC4" w14:textId="1276CDBD"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32B16E09" w14:textId="77777777" w:rsidTr="00C102F7">
        <w:tc>
          <w:tcPr>
            <w:tcW w:w="821" w:type="dxa"/>
            <w:tcBorders>
              <w:top w:val="single" w:sz="4" w:space="0" w:color="000000"/>
              <w:left w:val="single" w:sz="4" w:space="0" w:color="000000"/>
              <w:bottom w:val="single" w:sz="4" w:space="0" w:color="000000"/>
              <w:right w:val="single" w:sz="4" w:space="0" w:color="000000"/>
            </w:tcBorders>
          </w:tcPr>
          <w:p w14:paraId="44FB5784" w14:textId="71C13E24"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8</w:t>
            </w:r>
          </w:p>
        </w:tc>
        <w:tc>
          <w:tcPr>
            <w:tcW w:w="1301" w:type="dxa"/>
            <w:tcBorders>
              <w:top w:val="single" w:sz="4" w:space="0" w:color="000000"/>
              <w:left w:val="single" w:sz="4" w:space="0" w:color="000000"/>
              <w:bottom w:val="single" w:sz="4" w:space="0" w:color="000000"/>
              <w:right w:val="single" w:sz="4" w:space="0" w:color="000000"/>
            </w:tcBorders>
          </w:tcPr>
          <w:p w14:paraId="79593AC4" w14:textId="73B70EAF"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7(3)</w:t>
            </w:r>
          </w:p>
        </w:tc>
        <w:tc>
          <w:tcPr>
            <w:tcW w:w="4819" w:type="dxa"/>
            <w:tcBorders>
              <w:top w:val="single" w:sz="4" w:space="0" w:color="000000"/>
              <w:left w:val="single" w:sz="4" w:space="0" w:color="000000"/>
              <w:bottom w:val="single" w:sz="4" w:space="0" w:color="000000"/>
              <w:right w:val="single" w:sz="4" w:space="0" w:color="000000"/>
            </w:tcBorders>
          </w:tcPr>
          <w:p w14:paraId="6F306CE8" w14:textId="24E4AC69"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Showing of beacons (peg)</w:t>
            </w:r>
          </w:p>
        </w:tc>
        <w:tc>
          <w:tcPr>
            <w:tcW w:w="2977" w:type="dxa"/>
            <w:tcBorders>
              <w:top w:val="single" w:sz="4" w:space="0" w:color="000000"/>
              <w:left w:val="single" w:sz="4" w:space="0" w:color="000000"/>
              <w:bottom w:val="single" w:sz="4" w:space="0" w:color="000000"/>
              <w:right w:val="single" w:sz="4" w:space="0" w:color="000000"/>
            </w:tcBorders>
          </w:tcPr>
          <w:p w14:paraId="2FCEFC4A" w14:textId="72BF98AF"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E350EC" w:rsidRPr="00E350EC" w14:paraId="6357DC97" w14:textId="77777777" w:rsidTr="00C102F7">
        <w:tc>
          <w:tcPr>
            <w:tcW w:w="821" w:type="dxa"/>
            <w:tcBorders>
              <w:top w:val="single" w:sz="4" w:space="0" w:color="000000"/>
              <w:left w:val="single" w:sz="4" w:space="0" w:color="000000"/>
              <w:bottom w:val="single" w:sz="4" w:space="0" w:color="000000"/>
              <w:right w:val="single" w:sz="4" w:space="0" w:color="000000"/>
            </w:tcBorders>
            <w:hideMark/>
          </w:tcPr>
          <w:p w14:paraId="7485A95A" w14:textId="77777777"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9</w:t>
            </w:r>
          </w:p>
        </w:tc>
        <w:tc>
          <w:tcPr>
            <w:tcW w:w="1301" w:type="dxa"/>
            <w:tcBorders>
              <w:top w:val="single" w:sz="4" w:space="0" w:color="000000"/>
              <w:left w:val="single" w:sz="4" w:space="0" w:color="000000"/>
              <w:bottom w:val="single" w:sz="4" w:space="0" w:color="000000"/>
              <w:right w:val="single" w:sz="4" w:space="0" w:color="000000"/>
            </w:tcBorders>
          </w:tcPr>
          <w:p w14:paraId="0C660777" w14:textId="50BB47E9"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10(1)</w:t>
            </w:r>
          </w:p>
        </w:tc>
        <w:tc>
          <w:tcPr>
            <w:tcW w:w="4819" w:type="dxa"/>
            <w:tcBorders>
              <w:top w:val="single" w:sz="4" w:space="0" w:color="000000"/>
              <w:left w:val="single" w:sz="4" w:space="0" w:color="000000"/>
              <w:bottom w:val="single" w:sz="4" w:space="0" w:color="000000"/>
              <w:right w:val="single" w:sz="4" w:space="0" w:color="000000"/>
            </w:tcBorders>
          </w:tcPr>
          <w:p w14:paraId="46BECFFD" w14:textId="36DE6218"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Change of use application</w:t>
            </w:r>
          </w:p>
        </w:tc>
        <w:tc>
          <w:tcPr>
            <w:tcW w:w="2977" w:type="dxa"/>
            <w:tcBorders>
              <w:top w:val="single" w:sz="4" w:space="0" w:color="000000"/>
              <w:left w:val="single" w:sz="4" w:space="0" w:color="000000"/>
              <w:bottom w:val="single" w:sz="4" w:space="0" w:color="000000"/>
              <w:right w:val="single" w:sz="4" w:space="0" w:color="000000"/>
            </w:tcBorders>
          </w:tcPr>
          <w:p w14:paraId="213E0523" w14:textId="3B51674A"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r w:rsidR="00C102F7" w:rsidRPr="00E350EC" w14:paraId="5E525E85" w14:textId="77777777" w:rsidTr="00C102F7">
        <w:tc>
          <w:tcPr>
            <w:tcW w:w="821" w:type="dxa"/>
            <w:tcBorders>
              <w:top w:val="single" w:sz="4" w:space="0" w:color="000000"/>
              <w:left w:val="single" w:sz="4" w:space="0" w:color="000000"/>
              <w:bottom w:val="single" w:sz="4" w:space="0" w:color="000000"/>
              <w:right w:val="single" w:sz="4" w:space="0" w:color="000000"/>
            </w:tcBorders>
          </w:tcPr>
          <w:p w14:paraId="44ED31CC" w14:textId="1D79F1CD"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10</w:t>
            </w:r>
          </w:p>
        </w:tc>
        <w:tc>
          <w:tcPr>
            <w:tcW w:w="1301" w:type="dxa"/>
            <w:tcBorders>
              <w:top w:val="single" w:sz="4" w:space="0" w:color="000000"/>
              <w:left w:val="single" w:sz="4" w:space="0" w:color="000000"/>
              <w:bottom w:val="single" w:sz="4" w:space="0" w:color="000000"/>
              <w:right w:val="single" w:sz="4" w:space="0" w:color="000000"/>
            </w:tcBorders>
          </w:tcPr>
          <w:p w14:paraId="5A9C3846" w14:textId="5660C7CF"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10(1)</w:t>
            </w:r>
          </w:p>
        </w:tc>
        <w:tc>
          <w:tcPr>
            <w:tcW w:w="4819" w:type="dxa"/>
            <w:tcBorders>
              <w:top w:val="single" w:sz="4" w:space="0" w:color="000000"/>
              <w:left w:val="single" w:sz="4" w:space="0" w:color="000000"/>
              <w:bottom w:val="single" w:sz="4" w:space="0" w:color="000000"/>
              <w:right w:val="single" w:sz="4" w:space="0" w:color="000000"/>
            </w:tcBorders>
          </w:tcPr>
          <w:p w14:paraId="3627B51D" w14:textId="1900FFC4"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rPr>
              <w:t>Subdivision of land application</w:t>
            </w:r>
          </w:p>
        </w:tc>
        <w:tc>
          <w:tcPr>
            <w:tcW w:w="2977" w:type="dxa"/>
            <w:tcBorders>
              <w:top w:val="single" w:sz="4" w:space="0" w:color="000000"/>
              <w:left w:val="single" w:sz="4" w:space="0" w:color="000000"/>
              <w:bottom w:val="single" w:sz="4" w:space="0" w:color="000000"/>
              <w:right w:val="single" w:sz="4" w:space="0" w:color="000000"/>
            </w:tcBorders>
          </w:tcPr>
          <w:p w14:paraId="2C5BF1A7" w14:textId="3CF44325" w:rsidR="00C102F7" w:rsidRPr="00E350EC" w:rsidRDefault="00C102F7" w:rsidP="00E350EC">
            <w:pPr>
              <w:tabs>
                <w:tab w:val="left" w:pos="369"/>
              </w:tabs>
              <w:spacing w:after="80" w:line="300" w:lineRule="exact"/>
              <w:jc w:val="both"/>
              <w:rPr>
                <w:rFonts w:ascii="Times New Roman" w:hAnsi="Times New Roman"/>
                <w:sz w:val="24"/>
                <w:szCs w:val="24"/>
              </w:rPr>
            </w:pPr>
            <w:r w:rsidRPr="00E350EC">
              <w:rPr>
                <w:rFonts w:ascii="Times New Roman" w:hAnsi="Times New Roman"/>
                <w:sz w:val="24"/>
                <w:szCs w:val="24"/>
                <w:lang w:val="en-GB"/>
              </w:rPr>
              <w:t>As per budget</w:t>
            </w:r>
          </w:p>
        </w:tc>
      </w:tr>
    </w:tbl>
    <w:p w14:paraId="268FACFC" w14:textId="718A6358" w:rsidR="00583B90" w:rsidRPr="00E350EC" w:rsidRDefault="00583B90" w:rsidP="00E350EC">
      <w:pPr>
        <w:pStyle w:val="lrsection"/>
        <w:ind w:firstLine="0"/>
        <w:rPr>
          <w:b/>
          <w:sz w:val="24"/>
          <w:szCs w:val="24"/>
        </w:rPr>
      </w:pPr>
    </w:p>
    <w:p w14:paraId="6A3E0FB9" w14:textId="37F5EEF7" w:rsidR="005A6BD8" w:rsidRPr="00E350EC" w:rsidRDefault="005A6BD8" w:rsidP="00E350EC">
      <w:pPr>
        <w:pStyle w:val="lrsection"/>
        <w:ind w:firstLine="0"/>
        <w:rPr>
          <w:b/>
          <w:sz w:val="24"/>
          <w:szCs w:val="24"/>
        </w:rPr>
      </w:pPr>
      <w:r w:rsidRPr="00E350EC">
        <w:rPr>
          <w:b/>
          <w:sz w:val="24"/>
          <w:szCs w:val="24"/>
        </w:rPr>
        <w:tab/>
      </w:r>
      <w:r w:rsidRPr="00E350EC">
        <w:rPr>
          <w:b/>
          <w:sz w:val="24"/>
          <w:szCs w:val="24"/>
        </w:rPr>
        <w:tab/>
      </w:r>
      <w:r w:rsidRPr="00E350EC">
        <w:rPr>
          <w:b/>
          <w:sz w:val="24"/>
          <w:szCs w:val="24"/>
        </w:rPr>
        <w:tab/>
      </w:r>
      <w:r w:rsidRPr="00E350EC">
        <w:rPr>
          <w:b/>
          <w:sz w:val="24"/>
          <w:szCs w:val="24"/>
        </w:rPr>
        <w:tab/>
      </w:r>
      <w:r w:rsidRPr="00E350EC">
        <w:rPr>
          <w:b/>
          <w:sz w:val="24"/>
          <w:szCs w:val="24"/>
        </w:rPr>
        <w:tab/>
      </w:r>
      <w:r w:rsidRPr="00E350EC">
        <w:rPr>
          <w:b/>
          <w:sz w:val="24"/>
          <w:szCs w:val="24"/>
        </w:rPr>
        <w:tab/>
        <w:t>SECOND SCHEDULE</w:t>
      </w:r>
    </w:p>
    <w:p w14:paraId="65121E8D" w14:textId="358FF2C6" w:rsidR="0046714B" w:rsidRPr="00E350EC" w:rsidRDefault="00A053B4" w:rsidP="00E350EC">
      <w:pPr>
        <w:pStyle w:val="lrsection"/>
        <w:ind w:firstLine="0"/>
        <w:rPr>
          <w:b/>
          <w:sz w:val="24"/>
          <w:szCs w:val="24"/>
        </w:rPr>
      </w:pPr>
      <w:r w:rsidRPr="00E350EC">
        <w:rPr>
          <w:b/>
          <w:sz w:val="24"/>
          <w:szCs w:val="24"/>
        </w:rPr>
        <w:lastRenderedPageBreak/>
        <w:tab/>
      </w:r>
      <w:r w:rsidRPr="00E350EC">
        <w:rPr>
          <w:b/>
          <w:sz w:val="24"/>
          <w:szCs w:val="24"/>
        </w:rPr>
        <w:tab/>
      </w:r>
      <w:r w:rsidRPr="00E350EC">
        <w:rPr>
          <w:b/>
          <w:sz w:val="24"/>
          <w:szCs w:val="24"/>
        </w:rPr>
        <w:tab/>
      </w:r>
      <w:r w:rsidRPr="00E350EC">
        <w:rPr>
          <w:b/>
          <w:sz w:val="24"/>
          <w:szCs w:val="24"/>
        </w:rPr>
        <w:tab/>
      </w:r>
      <w:r w:rsidRPr="00E350EC">
        <w:rPr>
          <w:b/>
          <w:sz w:val="24"/>
          <w:szCs w:val="24"/>
        </w:rPr>
        <w:tab/>
        <w:t xml:space="preserve">OFFENCES AND </w:t>
      </w:r>
      <w:r w:rsidR="005A6BD8" w:rsidRPr="00E350EC">
        <w:rPr>
          <w:b/>
          <w:sz w:val="24"/>
          <w:szCs w:val="24"/>
        </w:rPr>
        <w:t>PENALTIES</w:t>
      </w:r>
    </w:p>
    <w:tbl>
      <w:tblPr>
        <w:tblStyle w:val="TableGrid"/>
        <w:tblW w:w="10060" w:type="dxa"/>
        <w:tblLook w:val="04A0" w:firstRow="1" w:lastRow="0" w:firstColumn="1" w:lastColumn="0" w:noHBand="0" w:noVBand="1"/>
      </w:tblPr>
      <w:tblGrid>
        <w:gridCol w:w="857"/>
        <w:gridCol w:w="1297"/>
        <w:gridCol w:w="5510"/>
        <w:gridCol w:w="2396"/>
      </w:tblGrid>
      <w:tr w:rsidR="00E350EC" w:rsidRPr="00E350EC" w14:paraId="5DA7FDD6" w14:textId="77777777" w:rsidTr="00C102F7">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EC0C7F" w14:textId="77777777" w:rsidR="00583B90" w:rsidRPr="00E350EC" w:rsidRDefault="00583B90" w:rsidP="00E350EC">
            <w:pPr>
              <w:pStyle w:val="lrsection"/>
              <w:ind w:firstLine="0"/>
              <w:rPr>
                <w:b/>
                <w:sz w:val="24"/>
                <w:szCs w:val="24"/>
              </w:rPr>
            </w:pPr>
            <w:r w:rsidRPr="00E350EC">
              <w:rPr>
                <w:b/>
                <w:sz w:val="24"/>
                <w:szCs w:val="24"/>
              </w:rPr>
              <w:t>ITEM</w:t>
            </w:r>
          </w:p>
        </w:tc>
        <w:tc>
          <w:tcPr>
            <w:tcW w:w="12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852E2" w14:textId="77777777" w:rsidR="00583B90" w:rsidRPr="00E350EC" w:rsidRDefault="00583B90" w:rsidP="00E350EC">
            <w:pPr>
              <w:pStyle w:val="lrsection"/>
              <w:ind w:firstLine="0"/>
              <w:rPr>
                <w:b/>
                <w:sz w:val="24"/>
                <w:szCs w:val="24"/>
              </w:rPr>
            </w:pPr>
            <w:r w:rsidRPr="00E350EC">
              <w:rPr>
                <w:b/>
                <w:sz w:val="24"/>
                <w:szCs w:val="24"/>
              </w:rPr>
              <w:t>SECTION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06D90" w14:textId="77777777" w:rsidR="00583B90" w:rsidRPr="00E350EC" w:rsidRDefault="00583B90" w:rsidP="00E350EC">
            <w:pPr>
              <w:pStyle w:val="lrsection"/>
              <w:ind w:firstLine="0"/>
              <w:rPr>
                <w:b/>
                <w:sz w:val="24"/>
                <w:szCs w:val="24"/>
              </w:rPr>
            </w:pPr>
            <w:r w:rsidRPr="00E350EC">
              <w:rPr>
                <w:b/>
                <w:sz w:val="24"/>
                <w:szCs w:val="24"/>
              </w:rPr>
              <w:t>Description of offence</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7EF66" w14:textId="38ADFB61" w:rsidR="00583B90" w:rsidRPr="00E350EC" w:rsidRDefault="00C102F7" w:rsidP="00E350EC">
            <w:pPr>
              <w:pStyle w:val="lrsection"/>
              <w:ind w:firstLine="0"/>
              <w:rPr>
                <w:b/>
                <w:sz w:val="24"/>
                <w:szCs w:val="24"/>
              </w:rPr>
            </w:pPr>
            <w:r w:rsidRPr="00E350EC">
              <w:rPr>
                <w:b/>
                <w:sz w:val="24"/>
                <w:szCs w:val="24"/>
              </w:rPr>
              <w:t>Penalty</w:t>
            </w:r>
          </w:p>
        </w:tc>
      </w:tr>
      <w:tr w:rsidR="00E350EC" w:rsidRPr="00E350EC" w14:paraId="41BA91ED" w14:textId="77777777" w:rsidTr="00C102F7">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F3E73" w14:textId="2DCF5262" w:rsidR="00C102F7" w:rsidRPr="00E350EC" w:rsidRDefault="00C102F7" w:rsidP="00E350EC">
            <w:pPr>
              <w:pStyle w:val="lrsection"/>
              <w:ind w:firstLine="0"/>
              <w:rPr>
                <w:sz w:val="24"/>
                <w:szCs w:val="24"/>
              </w:rPr>
            </w:pPr>
            <w:r w:rsidRPr="00E350EC">
              <w:rPr>
                <w:sz w:val="24"/>
                <w:szCs w:val="24"/>
              </w:rPr>
              <w:t>1</w:t>
            </w:r>
          </w:p>
        </w:tc>
        <w:tc>
          <w:tcPr>
            <w:tcW w:w="1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B76C0" w14:textId="3EDB1E87" w:rsidR="00C102F7" w:rsidRPr="00E350EC" w:rsidRDefault="00C102F7" w:rsidP="00E350EC">
            <w:pPr>
              <w:pStyle w:val="lrsection"/>
              <w:ind w:firstLine="0"/>
              <w:rPr>
                <w:sz w:val="24"/>
                <w:szCs w:val="24"/>
              </w:rPr>
            </w:pPr>
            <w:r w:rsidRPr="00E350EC">
              <w:rPr>
                <w:sz w:val="24"/>
                <w:szCs w:val="24"/>
              </w:rPr>
              <w:t>6(1)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78DB4" w14:textId="0A990D78" w:rsidR="00C102F7" w:rsidRPr="00E350EC" w:rsidRDefault="00C102F7" w:rsidP="00E350EC">
            <w:pPr>
              <w:pStyle w:val="lrsection"/>
              <w:ind w:firstLine="0"/>
              <w:rPr>
                <w:sz w:val="24"/>
                <w:szCs w:val="24"/>
              </w:rPr>
            </w:pPr>
            <w:r w:rsidRPr="00E350EC">
              <w:rPr>
                <w:sz w:val="24"/>
                <w:szCs w:val="24"/>
              </w:rPr>
              <w:t>Failure to complete building construction within stipulated period</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3DFBA" w14:textId="07F6B0E9" w:rsidR="00C102F7" w:rsidRPr="00E350EC" w:rsidRDefault="00C102F7" w:rsidP="00E350EC">
            <w:pPr>
              <w:pStyle w:val="lrsection"/>
              <w:ind w:firstLine="0"/>
              <w:rPr>
                <w:sz w:val="24"/>
                <w:szCs w:val="24"/>
              </w:rPr>
            </w:pPr>
            <w:r w:rsidRPr="00E350EC">
              <w:rPr>
                <w:rFonts w:eastAsia="Calibri"/>
                <w:sz w:val="24"/>
                <w:szCs w:val="24"/>
              </w:rPr>
              <w:t>As per budget</w:t>
            </w:r>
          </w:p>
        </w:tc>
      </w:tr>
      <w:tr w:rsidR="00E350EC" w:rsidRPr="00E350EC" w14:paraId="37794E43" w14:textId="77777777" w:rsidTr="00C102F7">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7D0325" w14:textId="3DD77DF8" w:rsidR="00C102F7" w:rsidRPr="00E350EC" w:rsidRDefault="00C102F7" w:rsidP="00E350EC">
            <w:pPr>
              <w:pStyle w:val="lrsection"/>
              <w:ind w:firstLine="0"/>
              <w:rPr>
                <w:sz w:val="24"/>
                <w:szCs w:val="24"/>
              </w:rPr>
            </w:pPr>
            <w:r w:rsidRPr="00E350EC">
              <w:rPr>
                <w:sz w:val="24"/>
                <w:szCs w:val="24"/>
              </w:rPr>
              <w:t>2</w:t>
            </w:r>
          </w:p>
        </w:tc>
        <w:tc>
          <w:tcPr>
            <w:tcW w:w="1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E784F" w14:textId="52D6C880" w:rsidR="00C102F7" w:rsidRPr="00E350EC" w:rsidRDefault="00C102F7" w:rsidP="00E350EC">
            <w:pPr>
              <w:pStyle w:val="lrsection"/>
              <w:ind w:firstLine="0"/>
              <w:rPr>
                <w:sz w:val="24"/>
                <w:szCs w:val="24"/>
              </w:rPr>
            </w:pPr>
            <w:r w:rsidRPr="00E350EC">
              <w:rPr>
                <w:sz w:val="24"/>
                <w:szCs w:val="24"/>
              </w:rPr>
              <w:t>7(1)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A4EAE" w14:textId="2032388B" w:rsidR="00C102F7" w:rsidRPr="00E350EC" w:rsidRDefault="00C102F7" w:rsidP="00E350EC">
            <w:pPr>
              <w:pStyle w:val="lrsection"/>
              <w:ind w:firstLine="0"/>
              <w:rPr>
                <w:sz w:val="24"/>
                <w:szCs w:val="24"/>
              </w:rPr>
            </w:pPr>
            <w:r w:rsidRPr="00E350EC">
              <w:rPr>
                <w:sz w:val="24"/>
                <w:szCs w:val="24"/>
              </w:rPr>
              <w:t>Removal of beacons (peg) erected by council</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95D33" w14:textId="1DED87E7" w:rsidR="00C102F7" w:rsidRPr="00E350EC" w:rsidRDefault="00C102F7" w:rsidP="00E350EC">
            <w:pPr>
              <w:pStyle w:val="lrsection"/>
              <w:ind w:firstLine="0"/>
              <w:rPr>
                <w:sz w:val="24"/>
                <w:szCs w:val="24"/>
              </w:rPr>
            </w:pPr>
            <w:r w:rsidRPr="00E350EC">
              <w:rPr>
                <w:rFonts w:eastAsia="Calibri"/>
                <w:sz w:val="24"/>
                <w:szCs w:val="24"/>
              </w:rPr>
              <w:t>As per budget</w:t>
            </w:r>
          </w:p>
        </w:tc>
      </w:tr>
      <w:tr w:rsidR="00E350EC" w:rsidRPr="00E350EC" w14:paraId="2DB01A6C" w14:textId="77777777" w:rsidTr="00C102F7">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C26EC" w14:textId="4E3441EE" w:rsidR="00C102F7" w:rsidRPr="00E350EC" w:rsidRDefault="00C102F7" w:rsidP="00E350EC">
            <w:pPr>
              <w:pStyle w:val="lrsection"/>
              <w:ind w:firstLine="0"/>
              <w:rPr>
                <w:sz w:val="24"/>
                <w:szCs w:val="24"/>
              </w:rPr>
            </w:pPr>
            <w:r w:rsidRPr="00E350EC">
              <w:rPr>
                <w:sz w:val="24"/>
                <w:szCs w:val="24"/>
              </w:rPr>
              <w:t>3</w:t>
            </w:r>
          </w:p>
        </w:tc>
        <w:tc>
          <w:tcPr>
            <w:tcW w:w="1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E099F" w14:textId="16E6F76C" w:rsidR="00C102F7" w:rsidRPr="00E350EC" w:rsidRDefault="00C102F7" w:rsidP="00E350EC">
            <w:pPr>
              <w:pStyle w:val="lrsection"/>
              <w:ind w:firstLine="0"/>
              <w:rPr>
                <w:sz w:val="24"/>
                <w:szCs w:val="24"/>
              </w:rPr>
            </w:pPr>
            <w:r w:rsidRPr="00E350EC">
              <w:rPr>
                <w:sz w:val="24"/>
                <w:szCs w:val="24"/>
              </w:rPr>
              <w:t>10(3)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3E318" w14:textId="530AFBC7" w:rsidR="00C102F7" w:rsidRPr="00E350EC" w:rsidRDefault="00C102F7" w:rsidP="00E350EC">
            <w:pPr>
              <w:pStyle w:val="lrsection"/>
              <w:ind w:firstLine="0"/>
              <w:rPr>
                <w:sz w:val="24"/>
                <w:szCs w:val="24"/>
              </w:rPr>
            </w:pPr>
            <w:r w:rsidRPr="00E350EC">
              <w:rPr>
                <w:sz w:val="24"/>
                <w:szCs w:val="24"/>
              </w:rPr>
              <w:t>Change of land use of any land without Council approval</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BCA64" w14:textId="3C8377AB" w:rsidR="00C102F7" w:rsidRPr="00E350EC" w:rsidRDefault="00C102F7" w:rsidP="00E350EC">
            <w:pPr>
              <w:pStyle w:val="lrsection"/>
              <w:ind w:firstLine="0"/>
              <w:rPr>
                <w:sz w:val="24"/>
                <w:szCs w:val="24"/>
              </w:rPr>
            </w:pPr>
            <w:r w:rsidRPr="00E350EC">
              <w:rPr>
                <w:rFonts w:eastAsia="Calibri"/>
                <w:sz w:val="24"/>
                <w:szCs w:val="24"/>
              </w:rPr>
              <w:t>As per budget</w:t>
            </w:r>
          </w:p>
        </w:tc>
      </w:tr>
      <w:tr w:rsidR="00C102F7" w:rsidRPr="00E350EC" w14:paraId="3BA7D7AB" w14:textId="77777777" w:rsidTr="00C102F7">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285D0" w14:textId="45D2317C" w:rsidR="00C102F7" w:rsidRPr="00E350EC" w:rsidRDefault="00C102F7" w:rsidP="00E350EC">
            <w:pPr>
              <w:pStyle w:val="lrsection"/>
              <w:ind w:firstLine="0"/>
              <w:rPr>
                <w:sz w:val="24"/>
                <w:szCs w:val="24"/>
              </w:rPr>
            </w:pPr>
            <w:r w:rsidRPr="00E350EC">
              <w:rPr>
                <w:sz w:val="24"/>
                <w:szCs w:val="24"/>
              </w:rPr>
              <w:t>4</w:t>
            </w:r>
          </w:p>
        </w:tc>
        <w:tc>
          <w:tcPr>
            <w:tcW w:w="1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4289E" w14:textId="31098D18" w:rsidR="00C102F7" w:rsidRPr="00E350EC" w:rsidRDefault="00C102F7" w:rsidP="00E350EC">
            <w:pPr>
              <w:pStyle w:val="lrsection"/>
              <w:ind w:firstLine="0"/>
              <w:rPr>
                <w:sz w:val="24"/>
                <w:szCs w:val="24"/>
              </w:rPr>
            </w:pPr>
            <w:r w:rsidRPr="00E350EC">
              <w:rPr>
                <w:sz w:val="24"/>
                <w:szCs w:val="24"/>
              </w:rPr>
              <w:t>10(3)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72E1B" w14:textId="75DD8FC9" w:rsidR="00C102F7" w:rsidRPr="00E350EC" w:rsidRDefault="00C102F7" w:rsidP="00E350EC">
            <w:pPr>
              <w:pStyle w:val="lrsection"/>
              <w:ind w:firstLine="0"/>
              <w:rPr>
                <w:sz w:val="24"/>
                <w:szCs w:val="24"/>
              </w:rPr>
            </w:pPr>
            <w:r w:rsidRPr="00E350EC">
              <w:rPr>
                <w:sz w:val="24"/>
                <w:szCs w:val="24"/>
              </w:rPr>
              <w:t>Subdivision of any portion of land without authority</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70B39F" w14:textId="1A92B14B" w:rsidR="00C102F7" w:rsidRPr="00E350EC" w:rsidRDefault="00C102F7" w:rsidP="00E350EC">
            <w:pPr>
              <w:pStyle w:val="lrsection"/>
              <w:ind w:firstLine="0"/>
              <w:rPr>
                <w:sz w:val="24"/>
                <w:szCs w:val="24"/>
              </w:rPr>
            </w:pPr>
            <w:r w:rsidRPr="00E350EC">
              <w:rPr>
                <w:rFonts w:eastAsia="Calibri"/>
                <w:sz w:val="24"/>
                <w:szCs w:val="24"/>
              </w:rPr>
              <w:t>As per budget</w:t>
            </w:r>
          </w:p>
        </w:tc>
      </w:tr>
    </w:tbl>
    <w:p w14:paraId="3EAABF5F" w14:textId="77777777" w:rsidR="00583B90" w:rsidRPr="00E350EC" w:rsidRDefault="00583B90" w:rsidP="00E350EC">
      <w:pPr>
        <w:jc w:val="both"/>
        <w:rPr>
          <w:rFonts w:ascii="Times New Roman" w:hAnsi="Times New Roman"/>
          <w:sz w:val="24"/>
          <w:szCs w:val="24"/>
        </w:rPr>
      </w:pPr>
    </w:p>
    <w:p w14:paraId="4B460698" w14:textId="77777777" w:rsidR="00583B90" w:rsidRPr="00E350EC" w:rsidRDefault="00583B90" w:rsidP="00E350EC">
      <w:pPr>
        <w:pStyle w:val="ListParagraph"/>
        <w:ind w:left="360"/>
        <w:jc w:val="both"/>
        <w:rPr>
          <w:rFonts w:ascii="Times New Roman" w:hAnsi="Times New Roman"/>
          <w:sz w:val="24"/>
          <w:szCs w:val="24"/>
        </w:rPr>
      </w:pPr>
    </w:p>
    <w:p w14:paraId="470E47D1" w14:textId="77777777" w:rsidR="00D61423" w:rsidRPr="00E350EC" w:rsidRDefault="00D61423" w:rsidP="00E350EC">
      <w:pPr>
        <w:jc w:val="both"/>
        <w:rPr>
          <w:rFonts w:ascii="Times New Roman" w:hAnsi="Times New Roman"/>
          <w:sz w:val="24"/>
          <w:szCs w:val="24"/>
        </w:rPr>
      </w:pPr>
    </w:p>
    <w:p w14:paraId="22BC003A" w14:textId="216188E3" w:rsidR="00EB7E50" w:rsidRPr="00E350EC" w:rsidRDefault="00EB7E50" w:rsidP="00E350EC">
      <w:pPr>
        <w:jc w:val="both"/>
        <w:rPr>
          <w:rFonts w:ascii="Times New Roman" w:hAnsi="Times New Roman"/>
          <w:sz w:val="24"/>
          <w:szCs w:val="24"/>
        </w:rPr>
      </w:pPr>
    </w:p>
    <w:p w14:paraId="35CD41CF" w14:textId="77777777" w:rsidR="00EB7E50" w:rsidRPr="00E350EC" w:rsidRDefault="00EB7E50" w:rsidP="00E350EC">
      <w:pPr>
        <w:jc w:val="both"/>
        <w:rPr>
          <w:rFonts w:ascii="Times New Roman" w:hAnsi="Times New Roman"/>
          <w:sz w:val="24"/>
          <w:szCs w:val="24"/>
        </w:rPr>
      </w:pPr>
    </w:p>
    <w:sectPr w:rsidR="00EB7E50" w:rsidRPr="00E350EC" w:rsidSect="00AA15A5">
      <w:headerReference w:type="default" r:id="rId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CD622" w14:textId="77777777" w:rsidR="00B471E3" w:rsidRDefault="00B471E3" w:rsidP="0048172E">
      <w:pPr>
        <w:spacing w:after="0" w:line="240" w:lineRule="auto"/>
      </w:pPr>
      <w:r>
        <w:separator/>
      </w:r>
    </w:p>
  </w:endnote>
  <w:endnote w:type="continuationSeparator" w:id="0">
    <w:p w14:paraId="6CDE0E08" w14:textId="77777777" w:rsidR="00B471E3" w:rsidRDefault="00B471E3" w:rsidP="00481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463266"/>
      <w:docPartObj>
        <w:docPartGallery w:val="Page Numbers (Bottom of Page)"/>
        <w:docPartUnique/>
      </w:docPartObj>
    </w:sdtPr>
    <w:sdtEndPr>
      <w:rPr>
        <w:color w:val="7F7F7F" w:themeColor="background1" w:themeShade="7F"/>
        <w:spacing w:val="60"/>
      </w:rPr>
    </w:sdtEndPr>
    <w:sdtContent>
      <w:p w14:paraId="5BDF82EC" w14:textId="0371F7A9" w:rsidR="00492070" w:rsidRDefault="0049207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31795" w:rsidRPr="00031795">
          <w:rPr>
            <w:b/>
            <w:bCs/>
            <w:noProof/>
          </w:rPr>
          <w:t>8</w:t>
        </w:r>
        <w:r>
          <w:rPr>
            <w:b/>
            <w:bCs/>
            <w:noProof/>
          </w:rPr>
          <w:fldChar w:fldCharType="end"/>
        </w:r>
        <w:r>
          <w:rPr>
            <w:b/>
            <w:bCs/>
          </w:rPr>
          <w:t xml:space="preserve"> | </w:t>
        </w:r>
        <w:r>
          <w:rPr>
            <w:color w:val="7F7F7F" w:themeColor="background1" w:themeShade="7F"/>
            <w:spacing w:val="60"/>
          </w:rPr>
          <w:t>Page</w:t>
        </w:r>
      </w:p>
    </w:sdtContent>
  </w:sdt>
  <w:p w14:paraId="39F1F23A" w14:textId="77777777" w:rsidR="00492070" w:rsidRDefault="00492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C456F" w14:textId="77777777" w:rsidR="00B471E3" w:rsidRDefault="00B471E3" w:rsidP="0048172E">
      <w:pPr>
        <w:spacing w:after="0" w:line="240" w:lineRule="auto"/>
      </w:pPr>
      <w:r>
        <w:separator/>
      </w:r>
    </w:p>
  </w:footnote>
  <w:footnote w:type="continuationSeparator" w:id="0">
    <w:p w14:paraId="0E59425A" w14:textId="77777777" w:rsidR="00B471E3" w:rsidRDefault="00B471E3" w:rsidP="00481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4CBAC" w14:textId="4CB0E55A" w:rsidR="0048172E" w:rsidRPr="0048172E" w:rsidRDefault="00EE5293" w:rsidP="0048172E">
    <w:pPr>
      <w:pBdr>
        <w:bottom w:val="single" w:sz="4" w:space="1" w:color="auto"/>
      </w:pBdr>
      <w:spacing w:line="240" w:lineRule="auto"/>
      <w:jc w:val="center"/>
      <w:rPr>
        <w:rFonts w:ascii="Times New Roman" w:hAnsi="Times New Roman"/>
        <w:b/>
        <w:sz w:val="18"/>
        <w:szCs w:val="18"/>
      </w:rPr>
    </w:pPr>
    <w:r>
      <w:rPr>
        <w:rFonts w:ascii="Times New Roman" w:hAnsi="Times New Roman"/>
        <w:b/>
      </w:rPr>
      <w:t>Manyame</w:t>
    </w:r>
    <w:r w:rsidR="0048172E" w:rsidRPr="00247FE1">
      <w:rPr>
        <w:rFonts w:ascii="Times New Roman" w:hAnsi="Times New Roman"/>
        <w:b/>
      </w:rPr>
      <w:t xml:space="preserve"> Rural District Council (</w:t>
    </w:r>
    <w:r w:rsidR="00D61423" w:rsidRPr="00247FE1">
      <w:rPr>
        <w:rFonts w:ascii="Times New Roman" w:hAnsi="Times New Roman"/>
        <w:b/>
      </w:rPr>
      <w:t>LAND MANAGEMENT AND STANDS ALLOCATION</w:t>
    </w:r>
    <w:r w:rsidR="0048172E" w:rsidRPr="00247FE1">
      <w:rPr>
        <w:rFonts w:ascii="Times New Roman" w:hAnsi="Times New Roman"/>
        <w:b/>
      </w:rPr>
      <w:t>) By-laws; 2022</w:t>
    </w:r>
    <w:r w:rsidR="0048172E" w:rsidRPr="0048172E">
      <w:rPr>
        <w:rFonts w:ascii="Times New Roman" w:hAnsi="Times New Roman"/>
        <w:b/>
        <w:sz w:val="18"/>
        <w:szCs w:val="18"/>
      </w:rPr>
      <w:t xml:space="preserve">                                </w:t>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247FE1">
      <w:rPr>
        <w:rFonts w:ascii="Times New Roman" w:hAnsi="Times New Roman"/>
        <w:b/>
        <w:sz w:val="18"/>
        <w:szCs w:val="18"/>
      </w:rPr>
      <w:tab/>
    </w:r>
    <w:r w:rsidR="0048172E" w:rsidRPr="0048172E">
      <w:rPr>
        <w:rFonts w:ascii="Times New Roman" w:hAnsi="Times New Roman"/>
        <w:b/>
        <w:sz w:val="18"/>
        <w:szCs w:val="18"/>
      </w:rPr>
      <w:t>(CAP 29:13)</w:t>
    </w:r>
  </w:p>
  <w:p w14:paraId="4A0038B1" w14:textId="77777777" w:rsidR="0048172E" w:rsidRPr="0048172E" w:rsidRDefault="00481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5AD"/>
    <w:multiLevelType w:val="hybridMultilevel"/>
    <w:tmpl w:val="20B4E4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D613E"/>
    <w:multiLevelType w:val="hybridMultilevel"/>
    <w:tmpl w:val="DCD208D4"/>
    <w:lvl w:ilvl="0" w:tplc="5C3CD5C8">
      <w:start w:val="1"/>
      <w:numFmt w:val="lowerLetter"/>
      <w:lvlText w:val="(%1)"/>
      <w:lvlJc w:val="left"/>
      <w:pPr>
        <w:ind w:left="1440" w:hanging="360"/>
      </w:pPr>
      <w:rPr>
        <w:rFonts w:hint="default"/>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2" w15:restartNumberingAfterBreak="0">
    <w:nsid w:val="11453693"/>
    <w:multiLevelType w:val="hybridMultilevel"/>
    <w:tmpl w:val="8996C1EE"/>
    <w:lvl w:ilvl="0" w:tplc="4134B7A4">
      <w:start w:val="1"/>
      <w:numFmt w:val="lowerLetter"/>
      <w:lvlText w:val="(%1)"/>
      <w:lvlJc w:val="left"/>
      <w:pPr>
        <w:ind w:left="1800" w:hanging="360"/>
      </w:pPr>
      <w:rPr>
        <w:rFonts w:hint="default"/>
        <w:b w:val="0"/>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3" w15:restartNumberingAfterBreak="0">
    <w:nsid w:val="13846373"/>
    <w:multiLevelType w:val="hybridMultilevel"/>
    <w:tmpl w:val="7A44E9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9937DC"/>
    <w:multiLevelType w:val="hybridMultilevel"/>
    <w:tmpl w:val="647C3F26"/>
    <w:lvl w:ilvl="0" w:tplc="679055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3946D5"/>
    <w:multiLevelType w:val="hybridMultilevel"/>
    <w:tmpl w:val="D6283676"/>
    <w:lvl w:ilvl="0" w:tplc="3009000F">
      <w:start w:val="7"/>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23F64EEE"/>
    <w:multiLevelType w:val="hybridMultilevel"/>
    <w:tmpl w:val="AE268BB2"/>
    <w:lvl w:ilvl="0" w:tplc="FC28204E">
      <w:start w:val="1"/>
      <w:numFmt w:val="decimal"/>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7" w15:restartNumberingAfterBreak="0">
    <w:nsid w:val="2542123C"/>
    <w:multiLevelType w:val="hybridMultilevel"/>
    <w:tmpl w:val="7A44E9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6D15E5"/>
    <w:multiLevelType w:val="hybridMultilevel"/>
    <w:tmpl w:val="F5EC19B4"/>
    <w:lvl w:ilvl="0" w:tplc="69A2DCAA">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9" w15:restartNumberingAfterBreak="0">
    <w:nsid w:val="2AB516BC"/>
    <w:multiLevelType w:val="hybridMultilevel"/>
    <w:tmpl w:val="746E40FC"/>
    <w:lvl w:ilvl="0" w:tplc="0409000F">
      <w:start w:val="1"/>
      <w:numFmt w:val="decimal"/>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0" w15:restartNumberingAfterBreak="0">
    <w:nsid w:val="3194417E"/>
    <w:multiLevelType w:val="hybridMultilevel"/>
    <w:tmpl w:val="30080904"/>
    <w:lvl w:ilvl="0" w:tplc="F9F2482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F61F9"/>
    <w:multiLevelType w:val="hybridMultilevel"/>
    <w:tmpl w:val="A5C4D09C"/>
    <w:lvl w:ilvl="0" w:tplc="1F78AC5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EC6C1C"/>
    <w:multiLevelType w:val="hybridMultilevel"/>
    <w:tmpl w:val="402E99E4"/>
    <w:lvl w:ilvl="0" w:tplc="367A4A6C">
      <w:start w:val="1"/>
      <w:numFmt w:val="decimal"/>
      <w:lvlText w:val="%1."/>
      <w:lvlJc w:val="left"/>
      <w:pPr>
        <w:ind w:left="900" w:hanging="360"/>
      </w:pPr>
      <w:rPr>
        <w:rFonts w:hint="default"/>
        <w:b w:val="0"/>
        <w:bCs/>
        <w:i w:val="0"/>
        <w:iCs/>
      </w:rPr>
    </w:lvl>
    <w:lvl w:ilvl="1" w:tplc="30090019">
      <w:start w:val="1"/>
      <w:numFmt w:val="lowerLetter"/>
      <w:lvlText w:val="%2."/>
      <w:lvlJc w:val="left"/>
      <w:pPr>
        <w:ind w:left="1440" w:hanging="360"/>
      </w:pPr>
    </w:lvl>
    <w:lvl w:ilvl="2" w:tplc="3009001B">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3" w15:restartNumberingAfterBreak="0">
    <w:nsid w:val="3A854A94"/>
    <w:multiLevelType w:val="hybridMultilevel"/>
    <w:tmpl w:val="323EC670"/>
    <w:lvl w:ilvl="0" w:tplc="8D349B0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3B5E25"/>
    <w:multiLevelType w:val="hybridMultilevel"/>
    <w:tmpl w:val="41608772"/>
    <w:lvl w:ilvl="0" w:tplc="6F86DD8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294E18"/>
    <w:multiLevelType w:val="hybridMultilevel"/>
    <w:tmpl w:val="19EE1940"/>
    <w:lvl w:ilvl="0" w:tplc="E6CA8B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7C632E0"/>
    <w:multiLevelType w:val="hybridMultilevel"/>
    <w:tmpl w:val="4386F8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A52AD1"/>
    <w:multiLevelType w:val="hybridMultilevel"/>
    <w:tmpl w:val="43FEB74A"/>
    <w:lvl w:ilvl="0" w:tplc="72DCF1C8">
      <w:start w:val="4"/>
      <w:numFmt w:val="decimal"/>
      <w:lvlText w:val="%1."/>
      <w:lvlJc w:val="left"/>
      <w:pPr>
        <w:ind w:left="81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9864D7A"/>
    <w:multiLevelType w:val="hybridMultilevel"/>
    <w:tmpl w:val="21FE6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316A29"/>
    <w:multiLevelType w:val="hybridMultilevel"/>
    <w:tmpl w:val="AD1A4B88"/>
    <w:lvl w:ilvl="0" w:tplc="131A2A46">
      <w:start w:val="10"/>
      <w:numFmt w:val="decimal"/>
      <w:lvlText w:val="%1"/>
      <w:lvlJc w:val="left"/>
      <w:pPr>
        <w:ind w:left="643" w:hanging="360"/>
      </w:pPr>
      <w:rPr>
        <w:rFonts w:hint="default"/>
        <w:b w:val="0"/>
        <w:bCs/>
        <w:i w:val="0"/>
        <w:iCs/>
      </w:rPr>
    </w:lvl>
    <w:lvl w:ilvl="1" w:tplc="30090019" w:tentative="1">
      <w:start w:val="1"/>
      <w:numFmt w:val="lowerLetter"/>
      <w:lvlText w:val="%2."/>
      <w:lvlJc w:val="left"/>
      <w:pPr>
        <w:ind w:left="1363" w:hanging="360"/>
      </w:pPr>
    </w:lvl>
    <w:lvl w:ilvl="2" w:tplc="3009001B" w:tentative="1">
      <w:start w:val="1"/>
      <w:numFmt w:val="lowerRoman"/>
      <w:lvlText w:val="%3."/>
      <w:lvlJc w:val="right"/>
      <w:pPr>
        <w:ind w:left="2083" w:hanging="180"/>
      </w:pPr>
    </w:lvl>
    <w:lvl w:ilvl="3" w:tplc="3009000F" w:tentative="1">
      <w:start w:val="1"/>
      <w:numFmt w:val="decimal"/>
      <w:lvlText w:val="%4."/>
      <w:lvlJc w:val="left"/>
      <w:pPr>
        <w:ind w:left="2803" w:hanging="360"/>
      </w:pPr>
    </w:lvl>
    <w:lvl w:ilvl="4" w:tplc="30090019" w:tentative="1">
      <w:start w:val="1"/>
      <w:numFmt w:val="lowerLetter"/>
      <w:lvlText w:val="%5."/>
      <w:lvlJc w:val="left"/>
      <w:pPr>
        <w:ind w:left="3523" w:hanging="360"/>
      </w:pPr>
    </w:lvl>
    <w:lvl w:ilvl="5" w:tplc="3009001B" w:tentative="1">
      <w:start w:val="1"/>
      <w:numFmt w:val="lowerRoman"/>
      <w:lvlText w:val="%6."/>
      <w:lvlJc w:val="right"/>
      <w:pPr>
        <w:ind w:left="4243" w:hanging="180"/>
      </w:pPr>
    </w:lvl>
    <w:lvl w:ilvl="6" w:tplc="3009000F" w:tentative="1">
      <w:start w:val="1"/>
      <w:numFmt w:val="decimal"/>
      <w:lvlText w:val="%7."/>
      <w:lvlJc w:val="left"/>
      <w:pPr>
        <w:ind w:left="4963" w:hanging="360"/>
      </w:pPr>
    </w:lvl>
    <w:lvl w:ilvl="7" w:tplc="30090019" w:tentative="1">
      <w:start w:val="1"/>
      <w:numFmt w:val="lowerLetter"/>
      <w:lvlText w:val="%8."/>
      <w:lvlJc w:val="left"/>
      <w:pPr>
        <w:ind w:left="5683" w:hanging="360"/>
      </w:pPr>
    </w:lvl>
    <w:lvl w:ilvl="8" w:tplc="3009001B" w:tentative="1">
      <w:start w:val="1"/>
      <w:numFmt w:val="lowerRoman"/>
      <w:lvlText w:val="%9."/>
      <w:lvlJc w:val="right"/>
      <w:pPr>
        <w:ind w:left="6403" w:hanging="180"/>
      </w:pPr>
    </w:lvl>
  </w:abstractNum>
  <w:abstractNum w:abstractNumId="20" w15:restartNumberingAfterBreak="0">
    <w:nsid w:val="50633EC7"/>
    <w:multiLevelType w:val="hybridMultilevel"/>
    <w:tmpl w:val="5BB48A2A"/>
    <w:lvl w:ilvl="0" w:tplc="0409001B">
      <w:start w:val="1"/>
      <w:numFmt w:val="lowerRoman"/>
      <w:lvlText w:val="%1."/>
      <w:lvlJc w:val="right"/>
      <w:pPr>
        <w:ind w:left="1540" w:hanging="360"/>
      </w:p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1" w15:restartNumberingAfterBreak="0">
    <w:nsid w:val="567E6DB6"/>
    <w:multiLevelType w:val="hybridMultilevel"/>
    <w:tmpl w:val="9E4A27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B94572"/>
    <w:multiLevelType w:val="hybridMultilevel"/>
    <w:tmpl w:val="708E69E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D67734"/>
    <w:multiLevelType w:val="hybridMultilevel"/>
    <w:tmpl w:val="B2D65E86"/>
    <w:lvl w:ilvl="0" w:tplc="679055C2">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B9356BE"/>
    <w:multiLevelType w:val="hybridMultilevel"/>
    <w:tmpl w:val="EA8E0064"/>
    <w:lvl w:ilvl="0" w:tplc="40BE0890">
      <w:start w:val="6"/>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5D96068E"/>
    <w:multiLevelType w:val="hybridMultilevel"/>
    <w:tmpl w:val="7182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B0432E"/>
    <w:multiLevelType w:val="hybridMultilevel"/>
    <w:tmpl w:val="720E1692"/>
    <w:lvl w:ilvl="0" w:tplc="6FBCFDD4">
      <w:start w:val="6"/>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6D4316"/>
    <w:multiLevelType w:val="hybridMultilevel"/>
    <w:tmpl w:val="7A44E95C"/>
    <w:lvl w:ilvl="0" w:tplc="3B3A7BD8">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8" w15:restartNumberingAfterBreak="0">
    <w:nsid w:val="65761FA7"/>
    <w:multiLevelType w:val="hybridMultilevel"/>
    <w:tmpl w:val="5BB48A2A"/>
    <w:lvl w:ilvl="0" w:tplc="0409001B">
      <w:start w:val="1"/>
      <w:numFmt w:val="lowerRoman"/>
      <w:lvlText w:val="%1."/>
      <w:lvlJc w:val="right"/>
      <w:pPr>
        <w:ind w:left="1540" w:hanging="360"/>
      </w:p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9" w15:restartNumberingAfterBreak="0">
    <w:nsid w:val="67172792"/>
    <w:multiLevelType w:val="hybridMultilevel"/>
    <w:tmpl w:val="720E1692"/>
    <w:lvl w:ilvl="0" w:tplc="6FBCFDD4">
      <w:start w:val="6"/>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0A017A"/>
    <w:multiLevelType w:val="hybridMultilevel"/>
    <w:tmpl w:val="2F38FE94"/>
    <w:lvl w:ilvl="0" w:tplc="40DEEA8A">
      <w:start w:val="1"/>
      <w:numFmt w:val="decimal"/>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31" w15:restartNumberingAfterBreak="0">
    <w:nsid w:val="69122338"/>
    <w:multiLevelType w:val="hybridMultilevel"/>
    <w:tmpl w:val="EF60CE5C"/>
    <w:lvl w:ilvl="0" w:tplc="B83085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9A794B"/>
    <w:multiLevelType w:val="hybridMultilevel"/>
    <w:tmpl w:val="F7922F74"/>
    <w:lvl w:ilvl="0" w:tplc="40BE089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EC6C80"/>
    <w:multiLevelType w:val="hybridMultilevel"/>
    <w:tmpl w:val="67FCA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020268"/>
    <w:multiLevelType w:val="hybridMultilevel"/>
    <w:tmpl w:val="559EED2E"/>
    <w:lvl w:ilvl="0" w:tplc="466269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4B32F5"/>
    <w:multiLevelType w:val="hybridMultilevel"/>
    <w:tmpl w:val="7A44E9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EC2924"/>
    <w:multiLevelType w:val="hybridMultilevel"/>
    <w:tmpl w:val="9E4A2780"/>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7" w15:restartNumberingAfterBreak="0">
    <w:nsid w:val="77CE7D7C"/>
    <w:multiLevelType w:val="hybridMultilevel"/>
    <w:tmpl w:val="0BB67EDA"/>
    <w:lvl w:ilvl="0" w:tplc="DBE2201C">
      <w:start w:val="1"/>
      <w:numFmt w:val="decimal"/>
      <w:lvlText w:val="%1."/>
      <w:lvlJc w:val="left"/>
      <w:pPr>
        <w:ind w:left="36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15:restartNumberingAfterBreak="0">
    <w:nsid w:val="7895329C"/>
    <w:multiLevelType w:val="hybridMultilevel"/>
    <w:tmpl w:val="7A5A43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21"/>
  </w:num>
  <w:num w:numId="3">
    <w:abstractNumId w:val="12"/>
  </w:num>
  <w:num w:numId="4">
    <w:abstractNumId w:val="2"/>
  </w:num>
  <w:num w:numId="5">
    <w:abstractNumId w:val="8"/>
  </w:num>
  <w:num w:numId="6">
    <w:abstractNumId w:val="15"/>
  </w:num>
  <w:num w:numId="7">
    <w:abstractNumId w:val="4"/>
  </w:num>
  <w:num w:numId="8">
    <w:abstractNumId w:val="23"/>
  </w:num>
  <w:num w:numId="9">
    <w:abstractNumId w:val="14"/>
  </w:num>
  <w:num w:numId="10">
    <w:abstractNumId w:val="6"/>
  </w:num>
  <w:num w:numId="11">
    <w:abstractNumId w:val="27"/>
  </w:num>
  <w:num w:numId="12">
    <w:abstractNumId w:val="7"/>
  </w:num>
  <w:num w:numId="13">
    <w:abstractNumId w:val="3"/>
  </w:num>
  <w:num w:numId="14">
    <w:abstractNumId w:val="1"/>
  </w:num>
  <w:num w:numId="15">
    <w:abstractNumId w:val="35"/>
  </w:num>
  <w:num w:numId="16">
    <w:abstractNumId w:val="9"/>
  </w:num>
  <w:num w:numId="17">
    <w:abstractNumId w:val="19"/>
  </w:num>
  <w:num w:numId="18">
    <w:abstractNumId w:val="5"/>
  </w:num>
  <w:num w:numId="19">
    <w:abstractNumId w:val="30"/>
  </w:num>
  <w:num w:numId="20">
    <w:abstractNumId w:val="34"/>
  </w:num>
  <w:num w:numId="21">
    <w:abstractNumId w:val="33"/>
  </w:num>
  <w:num w:numId="22">
    <w:abstractNumId w:val="25"/>
  </w:num>
  <w:num w:numId="23">
    <w:abstractNumId w:val="17"/>
  </w:num>
  <w:num w:numId="24">
    <w:abstractNumId w:val="28"/>
  </w:num>
  <w:num w:numId="25">
    <w:abstractNumId w:val="16"/>
  </w:num>
  <w:num w:numId="26">
    <w:abstractNumId w:val="20"/>
  </w:num>
  <w:num w:numId="27">
    <w:abstractNumId w:val="0"/>
  </w:num>
  <w:num w:numId="28">
    <w:abstractNumId w:val="11"/>
  </w:num>
  <w:num w:numId="29">
    <w:abstractNumId w:val="10"/>
  </w:num>
  <w:num w:numId="30">
    <w:abstractNumId w:val="31"/>
  </w:num>
  <w:num w:numId="31">
    <w:abstractNumId w:val="26"/>
  </w:num>
  <w:num w:numId="32">
    <w:abstractNumId w:val="29"/>
  </w:num>
  <w:num w:numId="33">
    <w:abstractNumId w:val="13"/>
  </w:num>
  <w:num w:numId="34">
    <w:abstractNumId w:val="38"/>
  </w:num>
  <w:num w:numId="35">
    <w:abstractNumId w:val="32"/>
  </w:num>
  <w:num w:numId="36">
    <w:abstractNumId w:val="24"/>
  </w:num>
  <w:num w:numId="37">
    <w:abstractNumId w:val="37"/>
  </w:num>
  <w:num w:numId="38">
    <w:abstractNumId w:val="18"/>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2E"/>
    <w:rsid w:val="00002C88"/>
    <w:rsid w:val="00007E17"/>
    <w:rsid w:val="000160D3"/>
    <w:rsid w:val="00031795"/>
    <w:rsid w:val="0004635E"/>
    <w:rsid w:val="00063217"/>
    <w:rsid w:val="000718B4"/>
    <w:rsid w:val="00077ADE"/>
    <w:rsid w:val="000F080A"/>
    <w:rsid w:val="00127933"/>
    <w:rsid w:val="0016252E"/>
    <w:rsid w:val="001656F3"/>
    <w:rsid w:val="00183455"/>
    <w:rsid w:val="001A5E24"/>
    <w:rsid w:val="001E49C1"/>
    <w:rsid w:val="00201CC9"/>
    <w:rsid w:val="00207840"/>
    <w:rsid w:val="00247FE1"/>
    <w:rsid w:val="002822EC"/>
    <w:rsid w:val="002844CE"/>
    <w:rsid w:val="00296054"/>
    <w:rsid w:val="0038116D"/>
    <w:rsid w:val="00392E27"/>
    <w:rsid w:val="003A188E"/>
    <w:rsid w:val="003B589E"/>
    <w:rsid w:val="003D3A05"/>
    <w:rsid w:val="003E3874"/>
    <w:rsid w:val="004029F4"/>
    <w:rsid w:val="004031C9"/>
    <w:rsid w:val="004070D7"/>
    <w:rsid w:val="00417D3C"/>
    <w:rsid w:val="00417EC6"/>
    <w:rsid w:val="0042626D"/>
    <w:rsid w:val="0046714B"/>
    <w:rsid w:val="0048172E"/>
    <w:rsid w:val="00492070"/>
    <w:rsid w:val="004D64D1"/>
    <w:rsid w:val="004D7CB1"/>
    <w:rsid w:val="004F4042"/>
    <w:rsid w:val="00505970"/>
    <w:rsid w:val="0054201A"/>
    <w:rsid w:val="00545CBF"/>
    <w:rsid w:val="00563142"/>
    <w:rsid w:val="00583B90"/>
    <w:rsid w:val="005875BE"/>
    <w:rsid w:val="005A6BD8"/>
    <w:rsid w:val="00684101"/>
    <w:rsid w:val="006B2E40"/>
    <w:rsid w:val="006E3699"/>
    <w:rsid w:val="006F71A0"/>
    <w:rsid w:val="00756DB0"/>
    <w:rsid w:val="007712D1"/>
    <w:rsid w:val="00771A38"/>
    <w:rsid w:val="00772FE3"/>
    <w:rsid w:val="00780426"/>
    <w:rsid w:val="0078366E"/>
    <w:rsid w:val="007B4797"/>
    <w:rsid w:val="007C64AE"/>
    <w:rsid w:val="007E1F82"/>
    <w:rsid w:val="00801C0C"/>
    <w:rsid w:val="008224F0"/>
    <w:rsid w:val="008322BC"/>
    <w:rsid w:val="00840827"/>
    <w:rsid w:val="0089311A"/>
    <w:rsid w:val="008C5D7D"/>
    <w:rsid w:val="008C763C"/>
    <w:rsid w:val="008D3065"/>
    <w:rsid w:val="008D7CF8"/>
    <w:rsid w:val="008F0654"/>
    <w:rsid w:val="00907186"/>
    <w:rsid w:val="009529BE"/>
    <w:rsid w:val="00960287"/>
    <w:rsid w:val="009B1B43"/>
    <w:rsid w:val="009E215D"/>
    <w:rsid w:val="00A02643"/>
    <w:rsid w:val="00A053B4"/>
    <w:rsid w:val="00A0764F"/>
    <w:rsid w:val="00A13811"/>
    <w:rsid w:val="00A759EF"/>
    <w:rsid w:val="00A802F9"/>
    <w:rsid w:val="00AA15A5"/>
    <w:rsid w:val="00AB0647"/>
    <w:rsid w:val="00B46072"/>
    <w:rsid w:val="00B471E3"/>
    <w:rsid w:val="00B77876"/>
    <w:rsid w:val="00B87201"/>
    <w:rsid w:val="00BE048A"/>
    <w:rsid w:val="00C102F7"/>
    <w:rsid w:val="00C95C40"/>
    <w:rsid w:val="00CA6A3F"/>
    <w:rsid w:val="00CE7C5F"/>
    <w:rsid w:val="00D0248F"/>
    <w:rsid w:val="00D076BB"/>
    <w:rsid w:val="00D122DB"/>
    <w:rsid w:val="00D274C3"/>
    <w:rsid w:val="00D613C4"/>
    <w:rsid w:val="00D61423"/>
    <w:rsid w:val="00DC0114"/>
    <w:rsid w:val="00DC5878"/>
    <w:rsid w:val="00E350EC"/>
    <w:rsid w:val="00E5395B"/>
    <w:rsid w:val="00E64232"/>
    <w:rsid w:val="00E65969"/>
    <w:rsid w:val="00E667EE"/>
    <w:rsid w:val="00E920FA"/>
    <w:rsid w:val="00EA05D8"/>
    <w:rsid w:val="00EB7E50"/>
    <w:rsid w:val="00EC1998"/>
    <w:rsid w:val="00EC19DE"/>
    <w:rsid w:val="00ED532E"/>
    <w:rsid w:val="00ED75D1"/>
    <w:rsid w:val="00EE5293"/>
    <w:rsid w:val="00EE58DE"/>
    <w:rsid w:val="00F24569"/>
    <w:rsid w:val="00F45C58"/>
    <w:rsid w:val="00F96438"/>
    <w:rsid w:val="00FB6838"/>
    <w:rsid w:val="00FF772C"/>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2F086"/>
  <w15:chartTrackingRefBased/>
  <w15:docId w15:val="{EAB290D6-7CB8-4621-9BE5-E0F76B0AF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ZW"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72E"/>
    <w:pPr>
      <w:spacing w:after="200" w:line="276" w:lineRule="auto"/>
    </w:pPr>
    <w:rPr>
      <w:rFonts w:ascii="Calibri" w:eastAsia="Calibri" w:hAnsi="Calibri"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7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72E"/>
  </w:style>
  <w:style w:type="paragraph" w:styleId="Footer">
    <w:name w:val="footer"/>
    <w:basedOn w:val="Normal"/>
    <w:link w:val="FooterChar"/>
    <w:uiPriority w:val="99"/>
    <w:unhideWhenUsed/>
    <w:rsid w:val="004817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72E"/>
  </w:style>
  <w:style w:type="paragraph" w:styleId="ListParagraph">
    <w:name w:val="List Paragraph"/>
    <w:basedOn w:val="Normal"/>
    <w:uiPriority w:val="34"/>
    <w:qFormat/>
    <w:rsid w:val="0048172E"/>
    <w:pPr>
      <w:ind w:left="720"/>
      <w:contextualSpacing/>
    </w:pPr>
  </w:style>
  <w:style w:type="paragraph" w:styleId="NoSpacing">
    <w:name w:val="No Spacing"/>
    <w:uiPriority w:val="1"/>
    <w:qFormat/>
    <w:rsid w:val="00583B90"/>
    <w:pPr>
      <w:spacing w:after="0" w:line="240" w:lineRule="auto"/>
      <w:contextualSpacing/>
    </w:pPr>
    <w:rPr>
      <w:kern w:val="0"/>
      <w14:ligatures w14:val="none"/>
    </w:rPr>
  </w:style>
  <w:style w:type="paragraph" w:customStyle="1" w:styleId="lrsection">
    <w:name w:val="lr section"/>
    <w:basedOn w:val="Normal"/>
    <w:rsid w:val="00583B90"/>
    <w:pPr>
      <w:tabs>
        <w:tab w:val="left" w:pos="369"/>
      </w:tabs>
      <w:overflowPunct w:val="0"/>
      <w:autoSpaceDE w:val="0"/>
      <w:autoSpaceDN w:val="0"/>
      <w:adjustRightInd w:val="0"/>
      <w:spacing w:after="80" w:line="300" w:lineRule="exact"/>
      <w:ind w:firstLine="369"/>
      <w:jc w:val="both"/>
    </w:pPr>
    <w:rPr>
      <w:rFonts w:ascii="Times New Roman" w:eastAsia="Times New Roman" w:hAnsi="Times New Roman"/>
      <w:szCs w:val="20"/>
      <w:lang w:val="en-GB"/>
    </w:rPr>
  </w:style>
  <w:style w:type="table" w:styleId="TableGrid">
    <w:name w:val="Table Grid"/>
    <w:basedOn w:val="TableNormal"/>
    <w:uiPriority w:val="59"/>
    <w:rsid w:val="00583B90"/>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rpara-a">
    <w:name w:val="lr para-a"/>
    <w:basedOn w:val="Normal"/>
    <w:qFormat/>
    <w:rsid w:val="00EE5293"/>
    <w:pPr>
      <w:tabs>
        <w:tab w:val="right" w:pos="680"/>
        <w:tab w:val="left" w:pos="822"/>
        <w:tab w:val="left" w:pos="1276"/>
      </w:tabs>
      <w:spacing w:after="80" w:line="300" w:lineRule="exact"/>
      <w:ind w:left="822" w:hanging="822"/>
      <w:jc w:val="both"/>
    </w:pPr>
    <w:rPr>
      <w:rFonts w:ascii="Times New Roman" w:eastAsia="Times New Roman" w:hAnsi="Times New Roman"/>
      <w:szCs w:val="20"/>
      <w:lang w:val="en-GB"/>
    </w:rPr>
  </w:style>
  <w:style w:type="character" w:styleId="Hyperlink">
    <w:name w:val="Hyperlink"/>
    <w:basedOn w:val="DefaultParagraphFont"/>
    <w:uiPriority w:val="99"/>
    <w:unhideWhenUsed/>
    <w:rsid w:val="00AA15A5"/>
    <w:rPr>
      <w:color w:val="0563C1" w:themeColor="hyperlink"/>
      <w:u w:val="single"/>
    </w:rPr>
  </w:style>
  <w:style w:type="paragraph" w:styleId="BalloonText">
    <w:name w:val="Balloon Text"/>
    <w:basedOn w:val="Normal"/>
    <w:link w:val="BalloonTextChar"/>
    <w:uiPriority w:val="99"/>
    <w:semiHidden/>
    <w:unhideWhenUsed/>
    <w:rsid w:val="00007E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E17"/>
    <w:rPr>
      <w:rFonts w:ascii="Segoe UI" w:eastAsia="Calibri"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67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tawanda munatswa</dc:creator>
  <cp:keywords/>
  <dc:description/>
  <cp:lastModifiedBy>hp</cp:lastModifiedBy>
  <cp:revision>11</cp:revision>
  <cp:lastPrinted>2022-11-16T08:04:00Z</cp:lastPrinted>
  <dcterms:created xsi:type="dcterms:W3CDTF">2022-11-14T17:46:00Z</dcterms:created>
  <dcterms:modified xsi:type="dcterms:W3CDTF">2022-11-16T08:38:00Z</dcterms:modified>
</cp:coreProperties>
</file>